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懒人游腾冲【昆明芒市瑞丽腾冲】双飞双动6日行程单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YN17313741996L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腾冲双飞双动6日
                <w:br/>
                携程4钻酒店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济南-昆明
                <w:br/>
              </w:t>
            </w:r>
          </w:p>
          <w:p>
            <w:pPr>
              <w:pStyle w:val="indent"/>
            </w:pPr>
            <w:r>
              <w:rPr>
                <w:rFonts w:ascii="微软雅黑" w:hAnsi="微软雅黑" w:eastAsia="微软雅黑" w:cs="微软雅黑"/>
                <w:color w:val="000000"/>
                <w:sz w:val="20"/>
                <w:szCs w:val="20"/>
              </w:rPr>
              <w:t xml:space="preserve">
                贵宾乘机抵达彩云之南的首府“昆明”我们的专业接站人员会在昆明长水国际机场，全天等待大家，送客人您抵达酒店，安排入住酒店
                <w:br/>
                <w:br/>
                【温馨提示】：
                <w:br/>
                1. 昆明市区海拔1890米，初上高原，请注意不要剧烈运动和过量饮酒，入住酒店后注意休息，做好体力储备，养足精神，为接下来的旅程做好充分的准备，在房间内休息记得将门反锁，扣上安全栓。昆明早晚温差较大，请您注意添减衣物。
                <w:br/>
                2. 今日无餐饮安排，大家可自行品尝云南风味小吃，在自由出行时，请您保管好个人财物。精心为你推荐昆明周边的美食：三七汽锅鸡、野生菌火锅、小锅米线、烧饵块等等的一系列琳琅满目的小吃，吃嗨心，逛舒心。切记早回酒店休息，准备第二天的完美行程！
                <w:br/>
                3. 报名时请留下你在旅行期间使用的手机号码并保持畅通，方便接机师傅与你联系并在机场出口第一时间接到你。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昆明-动车-保山-瑞丽-姐告国门-独树成林
                <w:br/>
              </w:t>
            </w:r>
          </w:p>
          <w:p>
            <w:pPr>
              <w:pStyle w:val="indent"/>
            </w:pPr>
            <w:r>
              <w:rPr>
                <w:rFonts w:ascii="微软雅黑" w:hAnsi="微软雅黑" w:eastAsia="微软雅黑" w:cs="微软雅黑"/>
                <w:color w:val="000000"/>
                <w:sz w:val="20"/>
                <w:szCs w:val="20"/>
              </w:rPr>
              <w:t xml:space="preserve">
                酒店用早餐，早餐后乘动车前往保山，午餐后前往瑞丽，游览【独树成林】，独木成林的奇特景观是游客必到之地，成林独树高达28米，树龄在200年以上，32条大小不等的气生根垂直而下，扎入泥土，形成根部相连的丛生状支柱根，塑造出一树多干的成林景致。当你进入独木成林公园内，抬头仰望到高大的成林的气生根时，不得不肃然起敬，惊叹这一个神奇、美妙的自然奇观，游览【姐告国门】，来到瑞丽当然要去庄严的国门看看，这里是开放之门，合作之窗，友谊之桥，聚居了大量的外国友人和少数民族同胞们，为这座边境国门增添了不少人间烟火气。“姐告”是傣族语言，含义为“古城”，指的就是瑞丽，姐告国门发展到今天也曾历经了四次历史变革，现在的新国门已经成为了每个来瑞丽的游客，都要参观的网红打卡场所，晚餐后入住酒店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芒市</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勐焕大金塔→芒晃古镇→云峰山→泡温泉 住云峰山
                <w:br/>
              </w:t>
            </w:r>
          </w:p>
          <w:p>
            <w:pPr>
              <w:pStyle w:val="indent"/>
            </w:pPr>
            <w:r>
              <w:rPr>
                <w:rFonts w:ascii="微软雅黑" w:hAnsi="微软雅黑" w:eastAsia="微软雅黑" w:cs="微软雅黑"/>
                <w:color w:val="000000"/>
                <w:sz w:val="20"/>
                <w:szCs w:val="20"/>
              </w:rPr>
              <w:t xml:space="preserve">
                早餐后，游览【勐焕大金塔】 传说“释加牟尼”生前转世为金鸡时曾生活于此地，整座塔高76米，塔底基座直径50米，造型为八角四门空心佛塔，下3层为空心大厅。塔身主体为钟型大塔，第二、三层各建有小塔8座，第四层外平台建有8个精美的花瓶塔。基座之上的主心柱以大钟和13个钵上垒砌而成，最高点戴有重达2.3吨的大金顶，堪称中的一个金佛塔，亚洲第一空心佛塔。高耸挺拔，雄伟壮观，气势恢宏。随后游览【芒晃古镇】，位于金塔脚下，孔雀湖畔，是芒市东部旅游集群“七星傣寨”之一，属于典型的坝区傣族世居村寨，傣族人民在这方山水里繁衍生息，他们汲取山水之精华，采撷土地之芳香，融入在人间草木里，让最质朴而美好的生活气息一直氤氲在村寨的上空，保留着一份纯净的人文生活画卷。
                <w:br/>
                随后乘车前往云峰山，入住云峰山，腾冲云峰山，一个让心灵沉醉的旅游胜地。
                <w:br/>
                云峰山是一个拥有丰富历史文化底蕴的自然景观区，被评为国家AA级旅游景区。这里不仅有着壮观的山水风光，还保留着古老的历史遗迹。它是一座自然形成的山脉，以“山高谷深、陡峭险峻”著称，主峰海拔2449米，相对高差840多米，形如玉笋直插天际，因峰腰常被云雾缭绕而得名“云峰山”。不仅是腾冲的盛景之一，还被视为道教名山，历史悠久，文化氛围浓厚。山上的主要景点包括玉皇阁、三清阁、吕祖殿等明代建筑，以及云峰寺等宗教建筑，这些建筑均坐落在山顶的山脊上，飞檐凌空，独具特色。此外，云峰山还有“三折云梯”等壮观景象，被誉为腾冲十二景之一。
                <w:br/>
                云峰山还有着天然优质温泉，这里的温泉是天然的高级碳酸泉，属于享誊世界的腾冲温泉的一部分。（请自备泳衣泳裤）
                <w:br/>
                晚上入住云峰山温泉度假酒店，享受舒适的温泉。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热海-国殇墓园-和顺侨乡
                <w:br/>
              </w:t>
            </w:r>
          </w:p>
          <w:p>
            <w:pPr>
              <w:pStyle w:val="indent"/>
            </w:pPr>
            <w:r>
              <w:rPr>
                <w:rFonts w:ascii="微软雅黑" w:hAnsi="微软雅黑" w:eastAsia="微软雅黑" w:cs="微软雅黑"/>
                <w:color w:val="000000"/>
                <w:sz w:val="20"/>
                <w:szCs w:val="20"/>
              </w:rPr>
              <w:t xml:space="preserve">
                酒店用早餐，游览【热海景区】内气泉、温泉群共有80余处，其中10个温泉群的水温达90℃以上，到处都可以看到热泉在呼呼喷涌，景区内雾气氤氲。热海温泉水质软、温度高。踏进景区，吸引人的是“热海大滚锅”，这是一个圆形温泉池，水温约96度，断不可贸然入水，看看就好。池边有当地人售卖用大滚锅煮出来的鸡蛋，用稻草串成一串，一般5元一只，可以尝尝。沿着景区内的环形步道慢慢前行，沿途会看到超多热气喷涌的泉眼，怀胎井、眼镜泉、珍珠泉、鼓鸣泉、狮子头、蛤蟆嘴……无不形态各异，泉如其名。游览【国殇墓园】（周一闭馆）位于腾冲县城西南的叠水河畔、来凤山北麓，是为了是为纪念抗日战争时期中国远征军第二十集团军攻克腾冲战斗中阵亡将士而建的墓园，目前是中国规模大、保存也完整的抗战时期正面战场阵亡将士纪念陵园。乘车前往游览【和顺古镇】位于腾冲县城以西4公里处，始建于明代，因小河绕村而过故名“河顺”，后文人雅士取“士和民顺”之意而更名为“和顺”。晚餐后入住酒店休息。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北海湿地或银杏村-保山或大理-动车-昆明
                <w:br/>
              </w:t>
            </w:r>
          </w:p>
          <w:p>
            <w:pPr>
              <w:pStyle w:val="indent"/>
            </w:pPr>
            <w:r>
              <w:rPr>
                <w:rFonts w:ascii="微软雅黑" w:hAnsi="微软雅黑" w:eastAsia="微软雅黑" w:cs="微软雅黑"/>
                <w:color w:val="000000"/>
                <w:sz w:val="20"/>
                <w:szCs w:val="20"/>
              </w:rPr>
              <w:t xml:space="preserve">
                酒店用早餐，餐后前往世界唯一的琥珀浮毯【北海湿地】或【银杏村】
                <w:br/>
                【北海湿地】这里是腾冲谱写生命的摇篮，绿色的卷轴打开之后让您沉醉在高原湿地的世界里熏陶；泛舟湖面，宛若置身在大草原。
                <w:br/>
                每年10月下旬-12月中旬为腾冲银杏村的观赏期，为了让游客深入感受腾冲的应季自然美景，银杏观赏期把【北海湿地】替换为【银杏村】感受腾冲醉美童话：银杏村是位于云南腾冲县的一个小村庄，曾是电影《武侠》的外景地。银杏村原名江东村，与知名的腾冲国家火山地质公园、柱状节理等旅游景点相邻，距腾冲县40公里。以“村在林中，林在村中”的自然风光闻名，每年深秋，房前屋后，黄叶纷飞，异常美丽。独特的地理气候原因，银杏村的“赏叶季”较长，每年10月下旬-12月中旬为观赏期。
                <w:br/>
                中餐后乘车赴保山，乘动车返昆明（如遇旺季无票则改为大理动车回昆明），抵达酒店后休息。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昆明——返程送机
                <w:br/>
              </w:t>
            </w:r>
          </w:p>
          <w:p>
            <w:pPr>
              <w:pStyle w:val="indent"/>
            </w:pPr>
            <w:r>
              <w:rPr>
                <w:rFonts w:ascii="微软雅黑" w:hAnsi="微软雅黑" w:eastAsia="微软雅黑" w:cs="微软雅黑"/>
                <w:color w:val="000000"/>
                <w:sz w:val="20"/>
                <w:szCs w:val="20"/>
              </w:rPr>
              <w:t xml:space="preserve">
                早餐后，根据航班时间自由活动，安排送机，把心中的留恋藏在心底，结束美妙的旅程。
                <w:br/>
                特别推荐：贵宾退房后，针对晚航班的贵宾推荐前往【斗南花市】在这里您可以精心挑选中意的鲜花等土特产，随后我社工作人员将根据您的航班时间送您至机场，返回温暖的家。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参考酒店：
                <w:br/>
                第一晚昆明：高原明珠（双桥店） 蔚徕J 致远国际（大学城店） 佳信明珠 西南宾馆 铭春花园温泉 中凰 泰逸东辉或同级
                <w:br/>
                第二晚芒市：财富大酒店 锦泰酒店 兰欧酒店 香莱华酒店 达柏酒店或同级（携程四钻）
                <w:br/>
                第三晚云峰山：云峰山温泉度假酒店
                <w:br/>
                第四晚腾冲：空港观光、玉都酒店、万家灯火、民航大厦或同级（携程四钻）
                <w:br/>
                第五晚昆明：高原明珠（双桥店） 蔚徕J 致远国际（大学城店） 佳信明珠 西南宾馆 铭春花园温泉 中凰 泰逸东辉或同级
                <w:br/>
                备注：如遇政府接待或其他特殊原因，不能安排备选酒店时，我社有权安排同级别、同标准的其他酒店。云南酒店标准以当地为准，因情况特殊，无法与其他城市住宿标准相比较！ 
                <w:br/>
                <w:br/>
                用餐：5早7正，正餐300/桌、特色餐500/桌、十菜一汤起，十人一桌，人数减少菜数酌减。
                <w:br/>
                早餐需知：（房费含早，不吃不退早餐，若小孩不占床，则须补早餐费，按入住酒店收费规定，由家长现付）
                <w:br/>
                备注提醒：全程风味餐最低用餐人数不能低于10人单团，如出现人数不足10人，我社将根据实际人数安排其它餐厅，餐差不退，敬请谅解。
                <w:br/>
                另：游客如因宗教或民族等问题，对餐饮有特殊要求的请提前告知旅行社。
                <w:br/>
                交通：含济南-昆明往返含税经济舱机票，含昆明-保山/保山-昆明 动车二等座 2程动车；
                <w:br/>
                全程空调旅游大巴、按我社拼团人数选择车型，每人确保1个正座。（因此团为散客拼团，到达航班较多，故在昆明段我社单独安排车辆接送，无导游）
                <w:br/>
                门票：已含行程中所列景点首道门票，因云南实行旅游全包价，所有景区不在享受任何优免退费。
                <w:br/>
                服务：导游为丰富从业经验的优秀人员。
                <w:br/>
                安全：旅行社为游客购买云南旅游组合保险（旅行社责任险）。如游客在本行程约定的购物及自费项目以外临时决定参与其他的购物或自费项目（包括自愿取消的）您须与本团领队或导游履行签字认可。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br/>
                7、自理自愿：热海电瓶车15元、和顺电瓶车20元、北海湿地船费50元或银杏村电瓶车15元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演出 梦幻腾冲</w:t>
            </w:r>
          </w:p>
        </w:tc>
        <w:tc>
          <w:tcPr/>
          <w:p>
            <w:pPr>
              <w:pStyle w:val="indent"/>
            </w:pPr>
            <w:r>
              <w:rPr>
                <w:rFonts w:ascii="微软雅黑" w:hAnsi="微软雅黑" w:eastAsia="微软雅黑" w:cs="微软雅黑"/>
                <w:color w:val="000000"/>
                <w:sz w:val="20"/>
                <w:szCs w:val="20"/>
              </w:rPr>
              <w:t xml:space="preserve">自费自理 自愿参加。</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通知：各大航空公司最新规定，国家最高人民法院发布失信人不得乘飞机，如游客属失信人，请勿报团出行！如游客属失信人，请报名前一定要向旅行社说清楚，如未提前说明，机票一旦付全款之后，失信人的机票全损，只能退税，所有损失客人自行承担!!!国家法院失信人验证网站为http://shixin.court.gov.cn/
                <w:br/>
                2、此行程不含旅游意外险、航空保险、出发地机场接送费、各类自费、消费等。
                <w:br/>
                3、按民航总局乘机规定客人必须提供参准确无误的名单及身份证号码，身份证在有效期内，组团社、客人需提供参团客人准确无误的名单及身份证号码，身份证不得过期，如由此造成的损失由客人及组团社自行承担。
                <w:br/>
                4、产品机位为买断机票模式，确认后，有任何变动，机票全损，费用不退！敬请谅解！
                <w:br/>
                5、13岁以下的儿童报价含：正餐，车位费 ；不含景点门票、不占床、不含早餐。
                <w:br/>
                6、由于旅游均为提前安排，提前支出费用。如在接团前1天取消，收取车损为：六天500元/位，八天600元/位，如当日取消还需收取当日房损。
                <w:br/>
                7、云南地处高原，出于安全健康考虑，18岁以下和60岁-70岁老人，请有成年监护人陪同方可参团孕妇、65周岁以上或有诸如心脏病、高血压、高血糖等疾病症状的人群无法预定行程，敬请谅解；且告知游客：云南保险公司不受理此年龄层次客人的云南组合险，请客人及家属签署《知情书》。
                <w:br/>
                8、我社只为游客承担详细行程安排内所注明的景区（点）的门票费用及电瓶车或索道费用，景区（点）内一些不含的电瓶车或索道费用，游客可以自愿选择并自行购买。景区内的商店是景区的配套设施，不属于旅行社指定的购物场所。
                <w:br/>
                9、请游客结束游览前填写《意见单》，这是您对此次游览质量的最终考核标准；请如实填写，如 虚假填写、不填写默认为无接待问题，回程后再行投诉，我社不再受理。如有争议，依据该表所填写的内容进行核实、处理，望客人周知。在行程中，游客如对接待有异议，请立即致电客服热线，我社将全力解决。
                <w:br/>
                10、回族 因散客操作局限，无法单独安排餐饮，若报名参加此行程请提前说明！
                <w:br/>
                A：在不减少景点、不降低接待标准的情况下，我社保留调整行程先后顺序的权利。
                <w:br/>
                B：因人力不可抗拒因素（自然灾害、交通状况、政府行为等）影响行程，我社与所有游客协商同意后可以作出行程调整，尽力确保行程的顺利进行。实在导致无法按照约定的计划执行的，因变更而超出的费用由旅游者承担。若由于客人自身原因中途退团或擅自离团我社不退还任何费用，（属于特价行程的如有优免、中途退团费用一律不给予退还。敬请谅解！谢谢）
                <w:br/>
                C：本行程一经参团，无论客人任何原因中途离团或退团费用一概不退（小小不周，敬请谅解）
                <w:br/>
                D：由于云南门票实行刷卡制，导游证、记者证、老年证、学生证、军官证等无优惠门票。（因团队资源大规模采购原因，所有优免一律不退，敬请谅解！）
                <w:br/>
                质量已客人意见单为凭证，请您认真填写，如在填写意见单时未注明投诉意见，离开云南后我社不再接受投诉，谢谢合作。
                <w:br/>
                E：行程价格按2人入住1间房核算，如出现单男单女，尽量安排该客人与其他同性团友拼房，如未能拼房者，可选择与同行亲友共享双人房并加床（加床者按占半房收费，即3人1间）；如不愿意与同行亲友共享3人房或单人出行者，请补齐单房差以享用单人房间。
                <w:br/>
                F：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G：团队游览中不允许擅自离团（自由活动除外），中途离团视同游客违约，按照合同总金额的20%赔付旅行社，由此造成未参加行程内景点、用餐、房、车等费用不退，旅行社亦不承担游客离团后发生意外的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2025-10-04T04:27:08+08:00</dcterms:created>
  <dcterms:modified xsi:type="dcterms:W3CDTF">2025-10-04T04:27:08+08:00</dcterms:modified>
</cp:coreProperties>
</file>

<file path=docProps/custom.xml><?xml version="1.0" encoding="utf-8"?>
<Properties xmlns="http://schemas.openxmlformats.org/officeDocument/2006/custom-properties" xmlns:vt="http://schemas.openxmlformats.org/officeDocument/2006/docPropsVTypes"/>
</file>