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惠游南疆济南直飞喀什双飞5晚6天行程单</w:t>
      </w:r>
    </w:p>
    <w:p>
      <w:pPr>
        <w:jc w:val="center"/>
        <w:spacing w:after="100"/>
      </w:pPr>
      <w:r>
        <w:rPr>
          <w:rFonts w:ascii="微软雅黑" w:hAnsi="微软雅黑" w:eastAsia="微软雅黑" w:cs="微软雅黑"/>
          <w:sz w:val="20"/>
          <w:szCs w:val="20"/>
        </w:rPr>
        <w:t xml:space="preserve">喀什古城，帕米尔高原，胡杨林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XJ1728358552y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新疆维吾尔自治区-喀什地区-喀什市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【畅游旅程】： 不到喀什不算到新疆，喀什+帕米尔高原+麦盖提+英吉沙+疏勒
                <w:br/>
                精华景点全含，深度游南疆
                <w:br/>
                【景区必游】： 喀什老城/艾提尕尔清真寺/白沙湖/卡拉库里湖/泽普金胡杨/英吉沙
                <w:br/>
                【深度体验】：喀什古城—唯一活着的千年古城
                <w:br/>
                白沙湖、白沙山—帕米尔高原上的明珠，    冰山之父—慕士塔格冰峰，帛峰击云，傲视苍穹双胡杨—叶尔羌河胡杨林、泽普金胡杨
                <w:br/>
                【舌尖盛宴】： 西域美食，烤肉拌面特色餐/抓饭/特色鸽子汤面等新疆特色
                <w:br/>
                【直飞航班】： 济南直飞喀什，节省航班中转时间，把时间还给美好的旅途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济南→喀什
                <w:br/>
              </w:t>
            </w:r>
          </w:p>
          <w:p>
            <w:pPr>
              <w:pStyle w:val="indent"/>
            </w:pPr>
            <w:r>
              <w:rPr>
                <w:rFonts w:ascii="微软雅黑" w:hAnsi="微软雅黑" w:eastAsia="微软雅黑" w:cs="微软雅黑"/>
                <w:color w:val="000000"/>
                <w:sz w:val="20"/>
                <w:szCs w:val="20"/>
              </w:rPr>
              <w:t xml:space="preserve">
                今日于济南遥墙国际机场集合出发，乘坐航班飞往具有“戈壁明珠”之称的“歌舞之乡、瓜果之乡、黄金玉石之邦”新疆维吾尔自治区，抵达南疆之魂、千年西域名城—喀什。
                <w:br/>
                Tips:
                <w:br/>
                1.喀什与内陆地区实际时差约2.5小时，请适应当地时间合理安排活动；
                <w:br/>
                2.请随身携带身份证件，以便安全检查，新疆治安很好请您放心；
                <w:br/>
                3.建议身着舒适衣物鞋子，方便活动；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喀什经济型双人间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喀什→泽普→泽普金胡杨（约390公里，行车约3.5小时）
                <w:br/>
              </w:t>
            </w:r>
          </w:p>
          <w:p>
            <w:pPr>
              <w:pStyle w:val="indent"/>
            </w:pPr>
            <w:r>
              <w:rPr>
                <w:rFonts w:ascii="微软雅黑" w:hAnsi="微软雅黑" w:eastAsia="微软雅黑" w:cs="微软雅黑"/>
                <w:color w:val="000000"/>
                <w:sz w:val="20"/>
                <w:szCs w:val="20"/>
              </w:rPr>
              <w:t xml:space="preserve">
                早餐后，前往英吉沙参观【小刀村】，很多人不知道英吉沙，却知道英吉沙小刀，这种精美而小巧的刀具已有480年的历史，它与保安族的保安腰刀，云南阿昌族的户撒刀齐名，并称为中国少数民族三大名刀。英吉沙小刀造型别致、制作精美、刀刃锋利，具有极高的艺术欣赏价值，是新疆最具民族特色的手工艺品之一，2008年被列入国家级非物质文化遗产名录。
                <w:br/>
                前往泽普，参观国家 5A 级景区【金胡杨国家森林公园】，景区占地面积有 4 万亩，天然胡杨林面积多达 2万亩，远处是巍巍昆仑山，脚下的叶尔羌河支流奔腾不息，从公园内穿越而过，雪域昆仑和叶尔羌共同孕育了这片神 奇的土地。以广袤的天然胡杨林与开阔的叶尔羌河及河两岸平坦、荒芜的戈壁滩形成独特的自然风貌（特别备注： 胡杨观赏度受即时天气影响敬请谅解）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泽普经济型双人间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泽普→麦盖提→疏勒（约300公里，行车约4小时）
                <w:br/>
              </w:t>
            </w:r>
          </w:p>
          <w:p>
            <w:pPr>
              <w:pStyle w:val="indent"/>
            </w:pPr>
            <w:r>
              <w:rPr>
                <w:rFonts w:ascii="微软雅黑" w:hAnsi="微软雅黑" w:eastAsia="微软雅黑" w:cs="微软雅黑"/>
                <w:color w:val="000000"/>
                <w:sz w:val="20"/>
                <w:szCs w:val="20"/>
              </w:rPr>
              <w:t xml:space="preserve">
                早餐后，前往麦盖提，游览前往【刀郎画乡】。刀郎农民画起源于十九世纪末，发展于二十世纪中叶，兴盛于新世纪。这些世代不离农耕的刀郎人，在农闲时拿起简易的绘画工具，勾勒出一幅幅质朴的绘画作品，主要特征是画面鲜艳，色调鲜明，造型夸张，自由奔放，纯朴自然，生活气息浓郁，简单通俗，美观大方等，并且以其独特的创作作风和艺术魅力引起了全国美术界的注目。游览【叶尔羌河生态文化园】，观赏两岸原始胡杨林生态景观。叶尔羌河生态文化园以叶尔羌河、胡杨林、生态湿 地为依托， 设计以“和平、人与自然和谐、刀郎文化创意”为构思，以传播弘扬“刀郎文化”为主题，将“刀郎文化产业”“生态人文融合”及刀郎木卡姆、刀郎麦西来甫等文化元素融入其中，划分为刀郎文化区、原始胡杨林区等功能 区。
                <w:br/>
                后前往乘车前往疏勒。参观【张骞公园】，疏勒为古西域国名，有着2000多年历史，早在西汉建元三年(公元前138年)张骞出使西域时，就有“疏勒国，王治疏勒城”的文字记录。张骞公园为纪念张骞通西域而建，张骞公园与张骞故里―陕西城固县张骞纪念馆形成东西呼应之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疏勒经济型双人间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疏勒→白沙湖→卡拉库里湖（单程约200公里，行车约4小时）
                <w:br/>
              </w:t>
            </w:r>
          </w:p>
          <w:p>
            <w:pPr>
              <w:pStyle w:val="indent"/>
            </w:pPr>
            <w:r>
              <w:rPr>
                <w:rFonts w:ascii="微软雅黑" w:hAnsi="微软雅黑" w:eastAsia="微软雅黑" w:cs="微软雅黑"/>
                <w:color w:val="000000"/>
                <w:sz w:val="20"/>
                <w:szCs w:val="20"/>
              </w:rPr>
              <w:t xml:space="preserve">
                早餐后，参观【和田玉器城】参观了解新疆和喀什，是新疆一座历史名城，它的名字却与和田玉有关。喀什， 又曾称为喀什葛尔，“喀什”一词，在突厥语中是“和田玉”的意思。今日喀什市在其附近，多位平原绿洲，自古以来似乎少有产和田玉的记载，为什么古人要将它命名为“和田玉之城“呢？现在流行的主要有两种说法：一种说法是喀什城就是”和田玉集中的地方“，另一种说法为喀什是”美玉般的地方“。
                <w:br/>
                后乘车前往帕米尔高原。行驶在世界十大险峻公路之一连接中国和巴基斯塔的著名的中巴友谊公路。喀喇昆仑公路，又名中巴友谊公路。世界十大险峻公路之一，链接中国与巴基斯坦，因修建在我们祖国历经128年失而复得的土地上更加弥足珍贵。途中可车览有南疆火焰山之称的奥依塔克红山。
                <w:br/>
                观赏在素有流沙河之称的【白沙湖】（门票自理）及鬼斧神工的布伦口【白沙山】前留影。
                <w:br/>
                揭开帕米尔高原情结，三大冰峰（公格尔峰、公格尔久别峰、慕士塔格冰峰）雄伟壮观。世界闻名的冰山之父慕士塔格峰（7546M）下的【喀拉库勒湖】，意为“黑海”，海拔3600米，是面积十余平方公里的高山冰蚀冰碛湖湖泊卡拉库里湖，水面映衬着巍峨又神秘的慕士塔格峰，白雪皑皑，山水同色，景色十分迷人。湖畔的苏巴什草原上水草丰茂，牛羊成群。有塔吉克人的毡房和木屋，还有专设的登山营地。远眺慕士塔格冰山—号称“冰山之父”的【慕士塔格峰】，位于阿克陶县布伦口乡，海拔7546公尺，以其高大、伟岸、挺拔的身躯巍然屹立在帕米尔高原，帛峰击云，傲视苍穹，山顶积雪终年不化，及公格尔九别山—公格尔九别峰是西昆仑山脉上的第二高峰，由于山上终年积雪，犹如牧民头上所戴的帽子，所以当地牧民就称它为“公格尔九别”，语意为“白色的帽子。
                <w:br/>
                Tips：
                <w:br/>
                1. 喀拉库勒湖海拔在 3600 米左右，初上高原切勿剧烈运动，不要暴饮暴食，请勿过量饮酒，注意补充饮水；
                <w:br/>
                2. 因地处高海拔偏远山区，物资运输困难，故用餐条件受限，敬请谅解；
                <w:br/>
                3. 今天车程时间较长，请提前准备些零食，充足手机电子设备电量。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喀什经济型双人间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喀什古城→百年老茶馆→外观艾提尕尔清真寺
                <w:br/>
              </w:t>
            </w:r>
          </w:p>
          <w:p>
            <w:pPr>
              <w:pStyle w:val="indent"/>
            </w:pPr>
            <w:r>
              <w:rPr>
                <w:rFonts w:ascii="微软雅黑" w:hAnsi="微软雅黑" w:eastAsia="微软雅黑" w:cs="微软雅黑"/>
                <w:color w:val="000000"/>
                <w:sz w:val="20"/>
                <w:szCs w:val="20"/>
              </w:rPr>
              <w:t xml:space="preserve">
                早餐后，参观【和田玉器城】参观了解新疆和喀什，是新疆一座历史名城，它的名字却与和田玉有关。喀什， 又曾称为喀什葛尔，“喀什”一词，在突厥语中是“和田玉”的意思。今日喀什市在其附近，多位平原绿洲，自 古以来似乎少有产和田玉的记载，为什么古人要将它命名为“和田玉之城“呢？现在流行的主要有两种说法：一种说法是喀什城就是”和田玉集中的地方“，另一种说法为喀什是”美玉般的地方“。因为在古代，几乎所有民族都将和田玉现为纯洁吉祥之物，是美的象征。喀什葛尔自古美丽富饶，华贵如玉。上千年以来一直是西域历代邦国的政治，经济中心，用”和田玉”来命名，以显示其美丽富饶。
                <w:br/>
                参观【棉花文化馆】馆内展示有兵团建设历史，援疆企业成果，新疆本土民族乐器，喀什土陶，纺纱车，民族服装，驼绒产品 ，新疆长绒棉等，主营驼绒被子，驼绒披肩 ，新疆长绒棉床上用品，土产干货，药材，英吉沙小刀。
                <w:br/>
                参观游览【喀什古城】，老城是维吾尔民族文化保留最完整的地方，老城区街巷纵横交错，布局灵活多变，曲径通幽，民居大多为土木、砖木结构，不少传统民居已有上百年的历史。
                <w:br/>
                参观【百年老茶馆】，老茶馆里，从早到晚，茶客络绎不绝，有人泡一壶茶，可以在这里坐上一整天，更有甚者已经在茶馆里泡了半辈子，他们喝的早已不是茶，而是浸泡在茶水里泛着浓郁茶香的情怀，是任由外界岁月如梭，寒来暑往也偷不走的旧时光。
                <w:br/>
                随后外观【艾提尕尔清真寺】，建于公元1442年中西亚最具影响力的清真寺-它不仅是新疆规模最大的清真寺，也是全国规模最大的清真寺之一， 为自治区重点文物保护单位，不仅是喀什重要的宗教地，也是著名的观光景点。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喀什经济型双人间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喀什→济南
                <w:br/>
              </w:t>
            </w:r>
          </w:p>
          <w:p>
            <w:pPr>
              <w:pStyle w:val="indent"/>
            </w:pPr>
            <w:r>
              <w:rPr>
                <w:rFonts w:ascii="微软雅黑" w:hAnsi="微软雅黑" w:eastAsia="微软雅黑" w:cs="微软雅黑"/>
                <w:color w:val="000000"/>
                <w:sz w:val="20"/>
                <w:szCs w:val="20"/>
              </w:rPr>
              <w:t xml:space="preserve">
                根据航班时间送往机场，乘坐航班返回济南，结束愉快的新疆旅程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交通：济南=喀什往返经济舱机票（含机场建设费）
                <w:br/>
                2017年1月1日起航空新规中明确，因天气、突发事件、空中交通管制、安检以及旅客等非承运人原因， 造成航班在始发地出港延误或者取消，承运人(即航空公司)应当协助旅客安排餐食和住宿，费用由旅客自理。
                <w:br/>
                2. 住宿：全程标准双人间。如出现单人请补单间差，我社不提供自然单间。新疆属西北地区，酒店标准低于内陆地区，请知晓并谅解。
                <w:br/>
                3. 用餐：全程5早餐6正餐（正餐餐标30元/人含特色餐），十人一桌、八菜一汤（简餐及特色餐除外），不足十人则按比例减少菜品数量和分量，团队用餐费用不退；西北地区资源有限，餐饮质量请不要给予太高期望值。
                <w:br/>
                4. 用车：全程使用2+2空调旅游车（10%空座率），车型根据此团游客人数而定，保证每人一个正座车位。24小时接送机/接送火车服务，时时关注航班，列车动态，让您落地无忧。
                <w:br/>
                5. 门票：行程中所描述包含的景点首道大门票，不含其他娱乐性等自费项目，景点门票报价已为旅行社团队折扣价，故行程景点门票对所有证件（如学生证、教师证、军官证、老年证等证件）均不再享受任何优惠政策，其优惠价格不予退还；赠送项目若因客观原因无法参观或客人放弃游览的费用不退不免。
                <w:br/>
                6. 导游：目的地优秀中文导游服务，自由活动时，工作人员不陪同，建议旅游者结伴而行，并注意自身安全，以免发生事故。
                <w:br/>
                7.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单房差或加床费；2-11岁儿童不含门票、床位费、早餐、赠送项目。
                <w:br/>
                2. 因交通延阻、罢工、天气、飞机机器故障、航班取消或更改时间等不可抗力原因所产生的额外费用。
                <w:br/>
                3. 酒店押金、酒店内洗衣、理发、电话、传真、收费电视、饮品、烟酒等个人消费。
                <w:br/>
                4. 自由活动期间的交通费、餐费等个人消费；购物场所内的消费。
                <w:br/>
                5. 航空意外险、航空延误险、旅游人身意外险等商业保险（建议旅游者自行购买）。
                <w:br/>
                6. 地面服务费（如机场接送服务、行李物品保管费、托运行李超重费等）。
                <w:br/>
                7. 因旅游者违约、自身过错、自身疾病导致的人身财产损失而额外支付的费用。 
                <w:br/>
                8. 服务项目未包含未涉及的一切项目费用。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国玉城 艺博园 百玉翔玉器 民间玉器 昆冈玉器五选一</w:t>
            </w:r>
          </w:p>
        </w:tc>
        <w:tc>
          <w:tcPr/>
          <w:p>
            <w:pPr>
              <w:pStyle w:val="indent"/>
            </w:pPr>
            <w:r>
              <w:rPr>
                <w:rFonts w:ascii="微软雅黑" w:hAnsi="微软雅黑" w:eastAsia="微软雅黑" w:cs="微软雅黑"/>
                <w:color w:val="000000"/>
                <w:sz w:val="20"/>
                <w:szCs w:val="20"/>
              </w:rPr>
              <w:t xml:space="preserve">玉石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国玉城 艺博园 百玉翔玉器 民间玉器 昆冈玉器五选一</w:t>
            </w:r>
          </w:p>
        </w:tc>
        <w:tc>
          <w:tcPr/>
          <w:p>
            <w:pPr>
              <w:pStyle w:val="indent"/>
            </w:pPr>
            <w:r>
              <w:rPr>
                <w:rFonts w:ascii="微软雅黑" w:hAnsi="微软雅黑" w:eastAsia="微软雅黑" w:cs="微软雅黑"/>
                <w:color w:val="000000"/>
                <w:sz w:val="20"/>
                <w:szCs w:val="20"/>
              </w:rPr>
              <w:t xml:space="preserve">玉石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新疆棉文化馆</w:t>
            </w:r>
          </w:p>
        </w:tc>
        <w:tc>
          <w:tcPr/>
          <w:p>
            <w:pPr>
              <w:pStyle w:val="indent"/>
            </w:pPr>
            <w:r>
              <w:rPr>
                <w:rFonts w:ascii="微软雅黑" w:hAnsi="微软雅黑" w:eastAsia="微软雅黑" w:cs="微软雅黑"/>
                <w:color w:val="000000"/>
                <w:sz w:val="20"/>
                <w:szCs w:val="20"/>
              </w:rPr>
              <w:t xml:space="preserve">
                驼绒驼奶
                <w:br/>
                新疆棉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请旅游者在预订时务必提供准确、完整的信息（姓名、性别、证件号码、国籍、联系方式、是否成人或儿童等）并自行检查核实本人所使用的身份证件是否在有效期内，以免因不在有效期内或提供错误信息产生预订错误，影响出行；如因旅游者提供错误个人信息或因证件不在有效期内或因旅游者为失信人和限制高消费人群，导致无法正常出行而造成损失的，应由旅游者自行承担因此产生的全部损失；出行期间请随身携带本人的有效身份证原件，未满16周岁者请携带户口本原件；超过16周岁的游客若没有办理身份证，请在户口所在地开出相关身份证明，以免影响登机或酒店入住。
                <w:br/>
                2. 请旅游者务必遵守导游的安全提示、注意事项及时间提示，并在约定的时间到达上车地点集合，切勿迟到，以免耽误您和其他游客行程。若因迟到导致无法随车游览，请您自行前往下一集合地点，由此产生的费用自理，敬请谅解；为了不影响您的行程，请您至少在航班起飞前120分钟到达机场办理登机手续。
                <w:br/>
                3. 出于安全考虑，本产品不接受孕妇预订；本产品路程较长，有严重高血压、心脏病、冠心病、糖尿病等疾病的客人及老年客人，请根据自身条件，遵医嘱，谨慎决定是否出行。
                <w:br/>
                4. 行程及景点游览顺序为参考标准，具体视天气及实际游览情况而定。我社有权利调整行程的参观先后顺序。根据旅游法规定，在旅游行程中，因不可抗力因素（如天气变化、自然灾害、航班、火车、轮船延误取消交通及航空管制等）以及危及旅游者人身、财产安全，或者非旅行社责任造成的意外情形，旅行社不得不调整或者变更旅游合同约定的行程安排时，旅行社会事前向旅游者作出说明；确因客观情况无法在事前说明的，在事后作出说明；由此产生的额外费用（包括但不限于增加住宿、增加用餐、变更交通方式等）均由旅游者自行承担，旅行社可协助办理，并不做其他额外补偿，赠送的项目因天气或其它不可预计的原因不能前往或是旅游者个人自身原因导致无法参加的，不做等价更换、不退任何费用，请各位游客予以理解支持并签字配合。
                <w:br/>
                5. 旅游者的投诉以在当地意见书及签字证明为准，请旅游者务必认真填写意见单，且此意见单将作为投诉受理的先决条件；当地投诉当地解决，恕不受理回程后说意见单因照顾导游面子或怕导游威逼利诱而虚填之后发生的任何投诉。
                <w:br/>
                6.  此产品受新疆维吾尔自治区旅游局、各景区大力支持，门票已享受最优惠政策，在旅游过程中，如未发生的门票，我社不予退款，（包括人力不可抗力因素或天气因素或景区自身原因导致景点不能正常游览）。
                <w:br/>
                7. 因当地经济条件有限，交通、酒店服务及设施、餐饮等方面与发达城市相比会有一定的差距，敬请谅解；旅游团队用餐，旅行社按承诺标准确保餐饮卫生及餐食数量，但不同地区餐食口味有差异，不一定满足游客口味需求，敬请见谅；团队用餐不吃费用不退，早餐为酒店赠送项目，不吃费用不退。在旅游旺季或者其他一些特殊情况下，为了保证您的行程游览不受影响，行程的出发时间可能会提早（具体出发时间以导游通知为准）导致您不能正常享用酒店早餐，我们建议您跟酒店协调打包早餐或者自备早餐，敬请谅解；西北景点与景点之间距离长，无法保证用餐时间，建议游客自行携带简单食品，以备所需。
                <w:br/>
                8. 团队行程中，非自由活动期间，未经导游同意，旅游者不得擅自脱团、离团；经导游同意后，旅游者应签署离团责任书，并应确保该期间内人身及财产安全；未完成部分将被视为您自行放弃，已实际产生损失的行程，不退任何费用；回程机（车）票不可使用，请自行返回。
                <w:br/>
                9. 如行程内包含赠送项目，则我社或景区有权依自身承载能力以及天气因素等原因决定是否提供，您也可以选择参加或者不参加，不参加费用不退。
                <w:br/>
                10. 在旅游行程中，个别景点景区、餐厅、休息区等场所存在商店等购物场所，上述场所非旅行社安排的指定购物场所；旅游者根据自身需要，理性消费并索要必要票据，如产生消费争议，请自行承担相关责任义务，由此带来的不便，敬请谅解。
                <w:br/>
                11. 目的地可能有部分私人经营的娱乐、消费场所，此类组织多数无合法经营资质，存在各种隐患；为了您的安全和健康考虑，我社提醒您谨慎前往消费。
                <w:br/>
                12. 本产品为散客拼团；如您预定，则视为接受旅行社拼团后统一安排行程；旅游者最晚在出行前1天将收到《出团通知书》或服务人员的确认电话，请保持电话畅通并留意来电和观察短信，如未收到请及时联系工作人员，具体请以《出团通知书》或导游通知为准。
                <w:br/>
                13. 根据国际惯例，酒店入住时间为北京时间14:00之后，退房时间为北京时间12:00之前，请严格遵循入住/退房时间，如因超时造成额外费用，需由游客自行付费。酒店倡导绿色环保节约，部分酒店无一次性洗漱用品，建议旅游者自备，酒店浴室/卫生间地面遇水后容易湿滑，请注意安全，避免发生意外。个人贵重物品请随身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2025-06-07T10:53:25+08:00</dcterms:created>
  <dcterms:modified xsi:type="dcterms:W3CDTF">2025-06-07T10:53:25+08:00</dcterms:modified>
</cp:coreProperties>
</file>

<file path=docProps/custom.xml><?xml version="1.0" encoding="utf-8"?>
<Properties xmlns="http://schemas.openxmlformats.org/officeDocument/2006/custom-properties" xmlns:vt="http://schemas.openxmlformats.org/officeDocument/2006/docPropsVTypes"/>
</file>