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【慢苏杭】苏州留园+乌镇西栅深度游+西湖风景区+灵隐飞来峰+雷峰塔+河坊街 高铁往返纯玩三日游（苏进杭出）行程单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HD1726023571NJ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都说“上有天堂，下有苏杭” 这是一座适合慢下来充满包容治愈又美丽的城市 江南水乡小桥流水，青石板路， 无一不温柔... 看青色等烟雨，而我在等你</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山东-苏州
                <w:br/>
              </w:t>
            </w:r>
          </w:p>
          <w:p>
            <w:pPr>
              <w:pStyle w:val="indent"/>
            </w:pPr>
            <w:r>
              <w:rPr>
                <w:rFonts w:ascii="微软雅黑" w:hAnsi="微软雅黑" w:eastAsia="微软雅黑" w:cs="微软雅黑"/>
                <w:color w:val="000000"/>
                <w:sz w:val="20"/>
                <w:szCs w:val="20"/>
              </w:rPr>
              <w:t xml:space="preserve">
                苏州站/苏州北13:00前接站
                <w:br/>
                重要提示：由于客人到达时间不一致，避免出现等候集合现象，可由客人打车去留园集合，打车费用凭打车价格凭证，由地接导游报销。很多景区需提前实名预约，现场刷身份证入园，报名请务必提供准确的信息并携带身份证出游，如没有身份证可能会导致入园不畅甚至部分景区无法进入。另携带除身份证以外证件报名的游客，部分景区只能现场预约，如无法预约部分景区无法进入参观。
                <w:br/>
                游览中国四大名园之一【留园】是中国著名古典园林，位于江南古城苏州，以园内建筑布置精巧、奇石众多而知名。与苏州拙政园、北京颐和园、承德避暑山庄并称中国四大名园。晚清著名学者俞樾作《留园游记》称其为吴下名园之冠。留园内建筑的数量在苏州诸园中居冠，厅堂、走廊、粉墙、洞门等建筑与假山、水池、花木等组合成数十个大小不等的园林美景。
                <w:br/>
                游览世界遗产级休闲度假梦里水乡古镇——【乌镇西栅】白+黑，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
                <w:br/>
                <w:br/>
                夜游西栅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 游客可在傍晚租一艘小船，随着水边的景观灯亮起来，夜景开始初具雏形，拍几张美丽的夜景。您可与自己的爱人或亲友选一家河边小店或在当地居民家中，点上几个可口的小菜，品乌镇美食，欣赏着满眼华丽的灯光水色。
                <w:br/>
                夜游项目：【夜场评书、评弹】，【露天电影】，【似水年华酒吧】，【灵水居夜景】等。
                <w:br/>
                【4钻参考酒店】乌镇梵璞主题文化酒店、乌镇南栅客栈、桐乡振石大酒店、乌镇优屋美宿酒店、桐乡贵封酒店、桐乡铂爵开元大酒店   （或升级景区内酒店：昭明书社、枕水、水市客舍、通安客栈、水巷驿，景区内五星客栈为景区工作人员随机安排，请不要指定）
                <w:br/>
                【温馨提示】 如遇乌镇有大型会议（如互联网大会、戏剧节、大型公司会议）或清明、五一、端午、中秋、国庆、春节假期等法定节假日，团队房紧张，如遇参考酒店团队用房已满，可能调整至其他同档酒店，敬请谅解！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乌镇外</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乌镇-杭州
                <w:br/>
              </w:t>
            </w:r>
          </w:p>
          <w:p>
            <w:pPr>
              <w:pStyle w:val="indent"/>
            </w:pPr>
            <w:r>
              <w:rPr>
                <w:rFonts w:ascii="微软雅黑" w:hAnsi="微软雅黑" w:eastAsia="微软雅黑" w:cs="微软雅黑"/>
                <w:color w:val="000000"/>
                <w:sz w:val="20"/>
                <w:szCs w:val="20"/>
              </w:rPr>
              <w:t xml:space="preserve">
                早餐后，游览【灵隐寺飞来峰】（宗教信仰不同，故此景点不含灵隐寺门票），【飞来峰】此山无石不奇，无树不古，无洞不幽，秀丽绝伦，其景观与周围诸峰迥异，徜徉在灵隐、飞来峰、三天竺一派悠远、深沉的佛国氛围里，寻访并尽情领略佛教艺术的魅力，能真切感受到蕴藏在西湖山水之间的丰厚的历史文化韵味。备注：因宗教信仰，不含灵隐寺，如需进寺请自行购买门票，如遇节假日灵隐飞来峰堵车限行，则免费安排坐公交车前往，飞来峰到雷峰塔也安排公交车，费用已含，请知晓
                <w:br/>
                【午餐享用网红【灵隐自助素斋】，餐标30元/人】
                <w:br/>
                【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
                <w:br/>
                （温馨提示：西湖节假日旅游车限行，换乘公交车进出4-8元，包车10-20元/人（200一趟），西湖游船55元/人，具体当天以景区现场安排为准，敬请谅解！）
                <w:br/>
                【雷峰塔】是杭州西湖十景之一，落在杭州西湖南岸夕照山上，始建于建于公元九七五年，原塔共七层。每当夕阳西下，塔影横空，别有一番景色，故被称为“雷峰夕照”。如今的雷峰新塔建在遗址之上，保留了旧塔被烧毁之前的楼阁式结构，完全采用了南宋初年重修时的风格、设计和大小建造。
                <w:br/>
                推荐自费：【千古情演出】（收费标准：当地现付导游320元/人（含游览宋城景区及观赏《宋城千古情》表演，及车导接送，如您自行在其他平台渠道购买自费项目，则需现场补导服费+车位费60元/人/次，敬请知晓！）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
                <w:br/>
                【4钻参考酒店】杭州拱墅假日酒店、杭州暗香瑞莱克斯大酒店、兰欧酒店(杭州良渚古城遗址公园店)、杭州浙大圆正启真水晶酒店、杭州启航国际大酒店、维也纳国际酒店(良渚古城遗址公园店）或同级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早餐：酒店占床含早     午餐：【网红灵隐自助素斋，餐标30元/人】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杭州-温馨的家
                <w:br/>
              </w:t>
            </w:r>
          </w:p>
          <w:p>
            <w:pPr>
              <w:pStyle w:val="indent"/>
            </w:pPr>
            <w:r>
              <w:rPr>
                <w:rFonts w:ascii="微软雅黑" w:hAnsi="微软雅黑" w:eastAsia="微软雅黑" w:cs="微软雅黑"/>
                <w:color w:val="000000"/>
                <w:sz w:val="20"/>
                <w:szCs w:val="20"/>
              </w:rPr>
              <w:t xml:space="preserve">
                早餐后8点前出发，逛【河坊街】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河坊街于2002年十月开街，重在突出文化价值，营造以商业、药业、建筑等为主体的市井文化。
                <w:br/>
                观赏，体验茶园—【赠送汉服+航拍】—【杭州龙井茶园】茶园是自然与人文共生的诗意栖居地。作为中国十大名茶之首的西湖龙井原产地，这里不仅孕育了“色翠、香郁、味甘、形美”的茶中极品，更以茶为媒，将千年农耕智慧与当代慢生活哲学浓缩在一盏清茗中。茶农代代相传的养护技艺，让这些古茶树成为活态文化遗产。万亩茶园梯田如绿色波浪般起伏，春日采茶时节，头戴斗笠的茶农穿梭其间，宛如一幅动态的《富春山居图》。
                <w:br/>
                【赠送汉服+航拍】活动：换上当下流行的汉服，慢慢踱步在漫山遍野的茶园中。体验这特殊的茶园文化。茶园中的无人机，从高空俯瞰镜头里，有整齐排列翠绿的茶树、远处的山峦和蓝天白云，采茶姑娘在茶园中忙碌劳作的身影，这种人与自然的互动，形成了一种和谐美。无人机还会通过由远及近的环绕、跟随、前进拉升等运镜技巧，传递出宁静、祥和的氛围。温馨提示：赠送项目，不用不退费用，敬请理解。
                <w:br/>
                 午餐:享用杭州特色餐【乾隆御茶宴50元/人】
                <w:br/>
                 注：此餐厅内有购物场所，如有需要请谨慎购买，索要发票。
                <w:br/>
                中餐后统一送站   
                <w:br/>
                杭州结束行程后统一集合乘车送至杭州东站，如您是杭州站或机场返程，请自行前往哦！
                <w:br/>
                  温馨提示：
                <w:br/>
                  1、建议您杭州火车返程交通时间在15：30以后，谢谢！
                <w:br/>
                  2、建议您杭州飞机返程交通时间在18：00以后，机场的客人请您自行乘坐机场大巴，约10分钟1趟，谢谢！
                <w:br/>
                  3、如您的杭州返程航班或车次时间早于我们建议的时间，请您提前和我们导游沟通后自行离团且无任何费用可退，敬请知晓！
                <w:br/>
                  4、如您需从上海返程，请预定时在订单中备注哦，我们会免费带您到上海金荗大厦附近下车（抵达时间大概在19：00左右），后自行离团！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早餐：酒店占床含早     午餐：杭州特色餐【乾隆御茶宴】50元/人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大交通：山东到苏州，杭州到山东 高铁往返二等座
                <w:br/>
                用车：当地正规空调旅游车（根据人数安排车型，确保一人一正座）
                <w:br/>
                住宿：2晚4钻酒店   （乌镇住宿可自费升级乌镇西栅内客栈）
                <w:br/>
                门票：含行程内披露景点的首道大门票
                <w:br/>
                餐费：2早2正，正餐餐标：飞来峰素斋30元/人，杭州茶园特色餐50元/人（团队用餐，若不用餐，费用不退）
                <w:br/>
                导游：当地中文导游服务
                <w:br/>
                儿童：1.2米以下儿童6周岁以下只含车位导服半餐
                <w:br/>
                1.2-1.4儿童6周岁-14周岁儿童不占床不含早含半价高铁票其他同成人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个人消费
                <w:br/>
                单房差
                <w:br/>
                景区小交通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推荐自费：【千古情演出】（收费标准：当地现付导游320元/人（含游览宋城景区及观赏《宋城千古情》表演，及车导接送，如您自行在其他平台渠道购买自费项目，则需现场补导服费+车位费60元/人/次，敬请知晓！）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1、地接质量以当团大多数客人意见单为凭证，请您认真填写，如在当地填写意见单时未注明投诉意见，返程后我社不再接受相关投诉，集合时间以出发前一天通知为准，请游客保持通讯畅通！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3、游客座次根据报名先后顺序排定座位号，请根据导游告之的座号自觉入座，不得抢占他人座位！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5、如因游客原因临时离团，未产生的费用将按照旅行社实际成本退费！因人力不可抗据因素造成景点无法游览，退还我社实际成本，赠送景点不退！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7、请客人务必保证自身身体状况良好，并适合参加旅行活动，若游客隐瞒病情，旅游过程中发生的问题由游客自行负责。游客有特殊病史，精神有问题的等都属于不适宜参加旅行活动。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11.以上行程报价单为合同附件，每一条文字都视为合同的组成部分，请游客报名时、出发前仔细阅读！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2026-01-09T14:29:42+08:00</dcterms:created>
  <dcterms:modified xsi:type="dcterms:W3CDTF">2026-01-09T14:29:42+08:00</dcterms:modified>
</cp:coreProperties>
</file>

<file path=docProps/custom.xml><?xml version="1.0" encoding="utf-8"?>
<Properties xmlns="http://schemas.openxmlformats.org/officeDocument/2006/custom-properties" xmlns:vt="http://schemas.openxmlformats.org/officeDocument/2006/docPropsVTypes"/>
</file>