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假日里的九寨双飞6日游行程单</w:t>
      </w:r>
    </w:p>
    <w:p>
      <w:pPr>
        <w:jc w:val="center"/>
        <w:spacing w:after="100"/>
      </w:pPr>
      <w:r>
        <w:rPr>
          <w:rFonts w:ascii="微软雅黑" w:hAnsi="微软雅黑" w:eastAsia="微软雅黑" w:cs="微软雅黑"/>
          <w:sz w:val="20"/>
          <w:szCs w:val="20"/>
        </w:rPr>
        <w:t xml:space="preserve">假日里的九寨双飞6日游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SC1725603808do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☆胜似宫娥编彩锦，焉知宝阙赠瑶池【黄龙景区】
                <w:br/>
                4A级景区·-沉睡数千年，一醒惊天下【三星堆博物馆】
                <w:br/>
                ☆漫览童话九寨，红枫瀑布秘海享受浪漫时光【九寨沟景区】
                <w:br/>
                ☆问路青城山，拜水都江堰”，南风知我意，吹梦到都江【都江堰】
                <w:br/>
                ☆萌宠大熊猫，憨态可掬，圆滚滚，软糯糯 彻彻底底被萌化！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游客乘飞机前往天府之国四川成都，抵达成都机场。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成都-熊猫乐园-都江堰水利工程-川主寺
                <w:br/>
              </w:t>
            </w:r>
          </w:p>
          <w:p>
            <w:pPr>
              <w:pStyle w:val="indent"/>
            </w:pPr>
            <w:r>
              <w:rPr>
                <w:rFonts w:ascii="微软雅黑" w:hAnsi="微软雅黑" w:eastAsia="微软雅黑" w:cs="微软雅黑"/>
                <w:color w:val="000000"/>
                <w:sz w:val="20"/>
                <w:szCs w:val="20"/>
              </w:rPr>
              <w:t xml:space="preserve">
                用 餐：早餐（酒店早餐）            午餐：熊猫主题小吃宴             晚餐：阿妈私房菜
                <w:br/>
                酒店享用早餐后，从酒店出发，前往都江堰网红打卡地【熊猫乐园】（门票已包含，不含观光车+讲解耳麦30元/人需自费），既可以看到萌萌的大熊猫，又可以增长知识，开拓视野，能了解到很多关于熊猫的知识。当你看到了可爱的大熊猫时，别忘了合影留念哦。
                <w:br/>
                之后前往【都江堰水利工程】游玩，（门票已包含，不含观光车+讲解耳35元/人需自费）。都江堰景区是目前中国保存完整的古代水利工程。工程由鱼嘴分水堤、飞沙堰溢洪道、宝瓶口引水口三大主体工程和百丈堤、人字堤等附属工程构成，把汹涌的岷江分隔成外江和內江，外江排洪，內江引水灌溉，使川西平原成为了“天府之国”。
                <w:br/>
                之后乘车前往川主寺，抵达后前往享用定制晚餐“阿妈私房菜”，走进藏族阿妈的家中，品尝阿妈亲手制作的菜品，感受当地藏族生活的变化，全木制结构房屋，藏式特色的纯木装修，整洁的环境，纯天然的食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全天游览九寨沟景区—九寨沟
                <w:br/>
              </w:t>
            </w:r>
          </w:p>
          <w:p>
            <w:pPr>
              <w:pStyle w:val="indent"/>
            </w:pPr>
            <w:r>
              <w:rPr>
                <w:rFonts w:ascii="微软雅黑" w:hAnsi="微软雅黑" w:eastAsia="微软雅黑" w:cs="微软雅黑"/>
                <w:color w:val="000000"/>
                <w:sz w:val="20"/>
                <w:szCs w:val="20"/>
              </w:rPr>
              <w:t xml:space="preserve">
                用 餐：早餐（酒店早餐）            午餐：自理               晚餐：藏家风情火锅歌舞宴
                <w:br/>
                今日看点1：呼吸九寨沟清新的空气，欣赏九寨沟童话美景
                <w:br/>
                今日看点2：体验藏族风情晚会，吃着火锅，载歌载舞，共享欢乐时光
                <w:br/>
                全天游览九寨沟【树正沟/日则沟/则查洼沟】（不含观光车90元/人自理、保险10元/人自理）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游览结束后导游带领前往体验藏族风情火锅歌舞宴，品尝地道藏式美食，体验藏族民俗文化，参与热闹的藏族跳锅庄活动。用餐后返回酒店入住休息。
                <w:br/>
                <w:br/>
                温馨提示：
                <w:br/>
                1. 此日户外游览时间较长，高原地区紫外线较强，请备好防晒物品。
                <w:br/>
                2.此日中餐自理，可自带干粮饮用水，景区内用餐点为诺日朗餐厅（自费餐费60-138元不等）
                <w:br/>
                3.九寨沟内每个景点都有一个观光车上下的车站，凭车票当日可在任一站点自由换乘，可乘观  
                <w:br/>
                光车每条沟最高景点下车，然后往下走游览，这样即轻松也可以游览完每个景点。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九寨沟—乡村振兴展览馆—黄龙景区—茂县
                <w:br/>
              </w:t>
            </w:r>
          </w:p>
          <w:p>
            <w:pPr>
              <w:pStyle w:val="indent"/>
            </w:pPr>
            <w:r>
              <w:rPr>
                <w:rFonts w:ascii="微软雅黑" w:hAnsi="微软雅黑" w:eastAsia="微软雅黑" w:cs="微软雅黑"/>
                <w:color w:val="000000"/>
                <w:sz w:val="20"/>
                <w:szCs w:val="20"/>
              </w:rPr>
              <w:t xml:space="preserve">
                用 餐：早餐（酒店早餐）   午餐：炉野羹山珍馆（养身滋补汤锅）    晚餐：蜀羌盛宴羌家菜
                <w:br/>
                酒店享用早餐。
                <w:br/>
                乘车前往川主寺由浙江省援建、阿坝州政府主导，本土国企打造的“净土阿坝”乡村振兴土特产展览馆，了解阿坝州十三个县农业发展史，“净土阿坝”是阿坝州政府打造的知名品牌，大运会指定产品、四川省十大优秀农产品品牌，这里展示了只有阿坝州才有的非遗文化特产、农业特产野生药材、土特产牦牛、青稞制品。乡村振兴带动了阿坝州的地标性、健康绿色有机的农特产品走出大山，走向世界。
                <w:br/>
                享用午餐【养身滋补汤锅】，之后乘车前往【黄龙景区】（游览时间约3.5小时，门票已含，不含索道上行80/人、下行40元/人，观光车20元/人、景区定位讲解耳麦30元/人请自理）。黄龙风景区是中国唯一保护完好的高原钙化彩池景观，以彩池、雪山、峡谷、森林“四绝”著称于世，再加上滩流、古寺、民俗称为“七绝”。
                <w:br/>
                游览结束后乘车前往茂县酒店。
                <w:br/>
                推荐半程索道游览线路： 一种快捷而便利的游览方式，乘车前往索道站--索道站--五彩池--黄龙寺--石塔镇海--盆景池--金沙铺地--洗身洞---飞瀑流辉--迎宾池--景区大门。
                <w:br/>
                <w:br/>
                温馨提示：
                <w:br/>
                1、行程中参观的各景区内有土特产和旅游纪念品售卖，此为景区配套设施，非旅行社安排购物店，可根据自身需求合理选择购买与否。
                <w:br/>
                2、途中加水点、洗车场、加油站、休息场等有商贩售卖小商品和特产，此不在我社控制范围内，请务贪图小便宜上当受骗，请勿随意讨价还价，如有购买为个人行为，任何后果均由旅游者自行承担。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茂县—中国古羌城—三星堆博物馆—宽窄巷子
                <w:br/>
              </w:t>
            </w:r>
          </w:p>
          <w:p>
            <w:pPr>
              <w:pStyle w:val="indent"/>
            </w:pPr>
            <w:r>
              <w:rPr>
                <w:rFonts w:ascii="微软雅黑" w:hAnsi="微软雅黑" w:eastAsia="微软雅黑" w:cs="微软雅黑"/>
                <w:color w:val="000000"/>
                <w:sz w:val="20"/>
                <w:szCs w:val="20"/>
              </w:rPr>
              <w:t xml:space="preserve">
                用 餐：早餐（酒店早餐）              午餐：锅边馋精品川菜               晚餐：自理
                <w:br/>
                酒店享用早餐。
                <w:br/>
                乘车前往参观游览【中国古羌城】这里是羌族文化活态展示、展演区及文化休闲、体验旅游目的地，参观后前往都江堰享用午餐【锅边馋精品川菜】。
                <w:br/>
                乘车沿途观赏岷江河谷风光到达【三星堆博物馆】游玩，（含门票，不含三星堆讲解耳麦30元/人，游览时间约120分钟）；三星堆古遗址距今已有5000至3000年历史，是在西南地区发现的范围最大、文化内涵最丰富的古城、古国、古蜀文化遗址。三星堆遗址被称为20世纪人类最伟大的考古发现之一，昭示了长江流域与黄河流域一样，同属中华文明的母体，被誉为“长江文明之源”。 
                <w:br/>
                （备注：如遇三星堆博物馆闭馆或三星堆流量太大无法预约，则更改为金沙遗址博物馆）
                <w:br/>
                之后返回成都入住酒店放置行李，前往【宽窄巷子】，感受烟火成都，打卡美食文化，晚餐不含，可自由选择喜欢的美食。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此日无行程安排，仅提供机场送机服务，无导游服务，若送机时间在中午以后的，请切记准时退房，将行礼寄存前台后再外出，避免不必要的损失。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【机票】：济南/成都机场往返机票含税（失信被执行人/限制高消费人群不得乘机，请报名前据实告知，如隐瞒不告知一经确认视为出票，机票全损，损失请游客自行承担！），
                <w:br/>
                【交通】：含行程内用车为2+1保姆车，根据同团人数安排车型；保证一人一座，不提供座次要求。因沿线有行车公里数限制及部分路段维修，易发生堵车，发车时间均较早；行程内所有自由活动期间及行程外均不含用车。请予以理解。
                <w:br/>
                【酒店】：全程携程4钻酒店，含行程内所列住宿，每人1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w:br/>
                参考酒店：
                <w:br/>
                成都：成都明宇雅舍酒店、成都伍昊洋抚琴酒店、锦客国际酒店、豪阁遇上酒店（成都宽窄巷子店）或同级
                <w:br/>
                川主寺：川主寺旭日仙阁酒店或川主寺香谷弗舍酒店、川主蕃芳大酒店或同级
                <w:br/>
                沟口：九寨沟白马人文主题酒店或九寨度假村、九江豪庭酒店、鑫源大酒店或同级
                <w:br/>
                茂县：九顶山国际大酒店、凤凰阁大酒店、西羌家园或同级
                <w:br/>
                【餐饮】：5早餐6正餐，特别安排藏族风情歌舞宴+5次特色餐，所有餐不吃不退费，行程中川主寺/九寨沟段所列早餐均为酒店提供增值赠送用餐，以酒店提供为准，不属于旅游行程质量范围。出发时间在酒店早餐开餐之前的，酒店提供路上吃的早餐（路早），需退房时自行于酒店前台领取。
                <w:br/>
                【门票】：九寨沟首道门票、黄龙门票、都江堰景区门票、三星堆首道门票、熊猫乐园门票、中国古羌城门票，因各景区为网上订票，请于报名时提供准确姓名、身份证号码及手机号。报价中已包含为旅行社优惠折扣门票价，退还门票优惠差价不以景区挂牌为准，无论是否持有优惠证件，门票均不退费。12岁以下的儿童因不含门票请旅游者于景区售票处自购。
                <w:br/>
                【导游】：中文导游讲解服务。
                <w:br/>
                【儿童】：12周岁以下执行儿童价格，只含车费+餐费+赠送项目，不占床，不含门票，其余费用自理。儿童均不能以成人价格参团，不具有完全民事行为能力的未成年人不可单独的参团。
                <w:br/>
                【保险】：全程专业旅游意外保险服务（保险公司对3岁以下和70岁以上老年人不受理，如要参团须签定免责申明，并且有正常成年人带领方可参团）。
                <w:br/>
                【购物】：行程内0玉店/0翡翠店/0丝绸店/0藏寨，旅游者已知晓参观地景区/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游览景点（藏族风情歌舞宴+宽窄巷子）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必须消费：九寨观光车90元/人、黄龙索道上行80元/人+观光车单边20元/人、三星堆讲解耳麦30元/人+都江堰观光车及耳麦35元/人
                <w:br/>
                自愿消费：九寨沟景区保险10元/人、熊猫乐园耳麦观光车30元/人、黄龙下行索道40元/人、黄龙保险10元/人、黄龙讲解器30元/人、松潘古城上城墙10元/人、玉垒阁大扶梯40元/人。
                <w:br/>
                2、不含行程所列的景区交通和景区讲解耳麦、九寨沟内中餐、行程中自理项目、个人消费。
                <w:br/>
                3、因交通、罢工、天气、飞机机器故障、航班取消或更改时间等不可抗力原因所引致的额外费用。
                <w:br/>
                4、游客要求提供加床或三人间时，部分酒店无三人间，以酒店提供为准，费用同正常床位。
                <w:br/>
                5、不提供自然单间和拼房服务，亦不接受楼层及特殊房型指定。
                <w:br/>
                6、儿童半价门票：九寨沟95+黄龙85+都江堰40+熊猫28+三星堆36=284/人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乡村振兴农村合作社</w:t>
            </w:r>
          </w:p>
        </w:tc>
        <w:tc>
          <w:tcPr/>
          <w:p>
            <w:pPr>
              <w:pStyle w:val="indent"/>
            </w:pPr>
            <w:r>
              <w:rPr>
                <w:rFonts w:ascii="微软雅黑" w:hAnsi="微软雅黑" w:eastAsia="微软雅黑" w:cs="微软雅黑"/>
                <w:color w:val="000000"/>
                <w:sz w:val="20"/>
                <w:szCs w:val="20"/>
              </w:rPr>
              <w:t xml:space="preserve">乘车前往川主寺由浙江省援建、阿坝州政府主导，本土国企打造的“净土阿坝”乡村振兴土特产展览馆，了解阿坝州十三个县农业发展史，“净土阿坝”是阿坝州政府打造的知名品牌，大运会指定产品、四川省十大优秀农产品品牌，这里展示了只有阿坝州才有的非遗文化特产、农业特产野生药材、土特产牦牛、青稞制品。乡村振兴带动了阿坝州的地标性、健康绿色有机的农特产品走出大山，走向世界。</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中国古羌城</w:t>
            </w:r>
          </w:p>
        </w:tc>
        <w:tc>
          <w:tcPr/>
          <w:p>
            <w:pPr>
              <w:pStyle w:val="indent"/>
            </w:pPr>
            <w:r>
              <w:rPr>
                <w:rFonts w:ascii="微软雅黑" w:hAnsi="微软雅黑" w:eastAsia="微软雅黑" w:cs="微软雅黑"/>
                <w:color w:val="000000"/>
                <w:sz w:val="20"/>
                <w:szCs w:val="20"/>
              </w:rPr>
              <w:t xml:space="preserve">景区内有售卖的银器，客人自愿购买，费用自理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必要消费：九寨观光车90元/人、黄龙索道上行80元/人+观光车单边20元/人、三星堆讲解耳麦30元/人+都江堰观光车及耳麦35元/人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自愿消费：九寨沟景区保险10元/人、熊猫乐园耳麦观光车30元/人、黄龙下行索道40元/人、黄龙保险10元/人、黄龙讲解器30元/人、松潘古城上城墙10元/人、玉垒阁大扶梯40元/人。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在旅游行程中，个别景区景点、餐厅、休息区等地存在非旅行社安排的购物场所。特别提醒您根据自身需要，理性消费并索要凭证。如产生消费争议，将由您自行承担，敬请谅解。
                <w:br/>
                4、【不可抗力免责申明】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为了旅游者的人身安全保障，团费中包含了为参团旅游者（70岁及以上者无法办理）代购旅游意外险2元/人（我社未收取任何代办费用），如因旅游者在四川旅游过程中造成的保障范围内的意外事故，保险公司按照投保条款进行赔偿。解释权及理赔权归保 险公 司。旅行社仅协助客人处理，但不承担任何额外赔偿垫付义务。如因道路交通事故造成客人身体伤害及财物损失，按照《中 华人民共 和国道路交通事故处理办法》进行赔偿。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出行须知】①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②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9、【途中须知】
                <w:br/>
                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④此行程为全国散客拼团，请客人手机务必保持开机，并留各个应急电话，导游电话，以便及时联系。
                <w:br/>
                10、【高原须知】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11、【意见反馈】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br/>
                12、【补充说明】【甲方代表与合同变更说明】：甲方（即旅游者）签订合同的代表必须征得合同内所有游客的同意，方可代表甲方与旅行社签订合同，合同变更的相关事宜也必须由合同签订人携带合同到旅行社进行变更。
                <w:br/>
                【约定说明】请您仔细阅读行程及游客须知，如有异议，请在签订本次行程计划合约前提出，协议一旦签订，旅行社即按行程内容安排接待，如若您没有按相关注意事项执行，造成的一切责任后果及相关损失将由您自行承担。
                <w:br/>
                请仔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2025-06-10T03:51:11+08:00</dcterms:created>
  <dcterms:modified xsi:type="dcterms:W3CDTF">2025-06-10T03:51:11+08:00</dcterms:modified>
</cp:coreProperties>
</file>

<file path=docProps/custom.xml><?xml version="1.0" encoding="utf-8"?>
<Properties xmlns="http://schemas.openxmlformats.org/officeDocument/2006/custom-properties" xmlns:vt="http://schemas.openxmlformats.org/officeDocument/2006/docPropsVTypes"/>
</file>