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新疆乌鲁木齐+喀纳斯+禾木+赛里木湖双飞8日游星耀双湖行程单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XJ17241333506G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1.  5A 级王牌风景区一价全含  ，北疆精华景点尽收眼底
                <w:br/>
                海上魔鬼城、  S21 沙漠公路、五彩滩、 喀纳斯景区、乌尔禾魔鬼城、神的自留地-禾木、 大西洋最后一滴眼泪-赛里木湖、石河子戈壁印象、 吐鲁番  ，让您一次游完不留遗
                <w:br/>
                2.郑重承诺	
                <w:br/>
                全程  0   购物 0   自费 0   景交 ，把充足的时间用在观景上
                <w:br/>
                3.品质尊享
                <w:br/>
                极致精品品质团  ，无人数限制  ，无年龄限制 ，无地区限制
                <w:br/>
                4.尊享住宿	
                <w:br/>
                携程四钻+特别升级二晚五钻+一晚禾木小木屋景区住宿
                <w:br/>
                5.尊享美食	
                <w:br/>
                保证 70%社会餐厅用餐（高端定制红酒晚宴） +2  大特色餐（疆式下午茶 +冷水鱼宴）
                <w:br/>
                不玩文字游戏真正体验新疆本地特色美食
                <w:br/>
                6.尊享座驾	
                <w:br/>
                王者梦想座驾 55 座车身仅设 21 席 ，”躺平式“旅行 1 +1 双排座 ，是普通车 3 倍空间 ，司机统 一制服上团 ，每天为贵宾上下行李 ，随车配备雨伞、充电宝、创可贴以及晕车贴等以备不时之需
                <w:br/>
                7.接送服务
                <w:br/>
                提供 24  小时接机或接站服务  ，无缝衔接  ，风里雨里我在新疆等您
                <w:br/>
                8.导游服务
                <w:br/>
                甄选正规专职中文优秀导游  ，热情讲解  ， 服务周到
                <w:br/>
                9.尊享补给
                <w:br/>
                矿泉水畅饮 ，新疆特色水果
                <w:br/>
                10.超值赠送
                <w:br/>
                吐鲁番打馕体验/采摘葡萄体验 、 1 晚赛里木湖景区住宿 、 1 晚禾木景区住宿、
                <w:br/>
                石河子戈壁印象换装体验-唱红歌忆兵团文化
                <w:br/>
                穿越千年的丝路传奇-千回西域； 来新疆必看大型歌舞演出
                <w:br/>
                景区内部大交通+24 小时管家服务  ， 真正做到一价全含  ， 不玩文字游戏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济南-乌鲁木齐接机&gt;&gt;&gt;入住酒店
                <w:br/>
              </w:t>
            </w:r>
          </w:p>
          <w:p>
            <w:pPr>
              <w:pStyle w:val="indent"/>
            </w:pPr>
            <w:r>
              <w:rPr>
                <w:rFonts w:ascii="微软雅黑" w:hAnsi="微软雅黑" w:eastAsia="微软雅黑" w:cs="微软雅黑"/>
                <w:color w:val="000000"/>
                <w:sz w:val="20"/>
                <w:szCs w:val="20"/>
              </w:rPr>
              <w:t xml:space="preserve">
                今日抵达新疆乌鲁木齐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，购物时请保管好购物小票 ，切莫贪图路边小便宜 ，切记不要玩的太晚而影响精彩的新疆之旅。 我在祖国西部 ，我在丝绸之路 ，我在亚洲中心 ，我在乌鲁木齐等您！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乌市-S21 沙漠公路-海上魔鬼城-布尔津 （单程约 550KM ，行车约 8H）
                <w:br/>
              </w:t>
            </w:r>
          </w:p>
          <w:p>
            <w:pPr>
              <w:pStyle w:val="indent"/>
            </w:pPr>
            <w:r>
              <w:rPr>
                <w:rFonts w:ascii="微软雅黑" w:hAnsi="微软雅黑" w:eastAsia="微软雅黑" w:cs="微软雅黑"/>
                <w:color w:val="000000"/>
                <w:sz w:val="20"/>
                <w:szCs w:val="20"/>
              </w:rPr>
              <w:t xml:space="preserve">
                早起餐后 ，乘车沿新晋网红沙漠公路 S21 高速一路北上 ，这条公路纵穿过古尔班通古特沙漠 ，沿途沙漠腹地穿越 【古尔班通古特沙漠】一条集自然观光、 民俗风情、文化遗产旅游和休闲度假等为主体的沙漠公路！各种美景尽收眼
                <w:br/>
                底，感受西域新疆的博大宽阔。到了福海，不去【海上魔鬼城】，不能不说是一种遗憾。在距离福海县城 14 公里的小
                <w:br/>
                海子东北岸的这座海上魔鬼城 ，正以她那多姿多彩的自然地貌悄然成为人们休闲的好去处。之后前往布尔津 ，打卡著 名景区【五彩滩】布尔津河两岸的景色迥然不同 ，北岸是五彩斑斓的丹霞地貌 ，南岸是郁郁葱葱的河谷森林 ，一河隔 两岸 ，迥异两重天。落日时分在柔和的日光辉映下 ，色彩更加艳丽。后在布尔津入住酒店。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布尔津-喀纳斯景区-禾木 （单程约 130KM ，行车约 3H）
                <w:br/>
              </w:t>
            </w:r>
          </w:p>
          <w:p>
            <w:pPr>
              <w:pStyle w:val="indent"/>
            </w:pPr>
            <w:r>
              <w:rPr>
                <w:rFonts w:ascii="微软雅黑" w:hAnsi="微软雅黑" w:eastAsia="微软雅黑" w:cs="微软雅黑"/>
                <w:color w:val="000000"/>
                <w:sz w:val="20"/>
                <w:szCs w:val="20"/>
              </w:rPr>
              <w:t xml:space="preserve">
                早餐餐后前往【喀纳斯景区】 ，喀纳斯湖 ：是新疆喀纳斯最著名的景点之一 ，是一个壮观的高山湖泊 ，湖水 清澈见底。游客可以乘坐游船欣赏湖景 ，或者徒步穿越湖畔的小道。月亮湾 ：位于喀纳斯湖的西南岸 ，是一 个半月形的海湾。这里的湖水更加清澈而且较浅 ，非常适合在湖中嬉戏玩耍。神仙湾 ：是一个环抱在山间的 平缓湾泊 ，被称为“仙女散花洲” 。湖畔分布着几百株野生银杏树 ，在秋天时色彩斑斓 ，非常美丽。后前往 神的后花园【禾木景区】 ，月落后的地平处开始升起一层雾霭 ，反射出更多彩的光 ，也使夜空开始显得朦胧 了。这边山坡上的畜栏边 ，奶牛依然安详的吃着夜草 ，身后的木屋 ，远处的雪山 ，头顶的银河 ，构成最经典 的牧场夜色。欣赏完夜色去往禾木木屋入住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禾木经济型双人间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禾木-魔鬼城景区-乌尔禾 （单程约 400KM ，行车约 6H）
                <w:br/>
              </w:t>
            </w:r>
          </w:p>
          <w:p>
            <w:pPr>
              <w:pStyle w:val="indent"/>
            </w:pPr>
            <w:r>
              <w:rPr>
                <w:rFonts w:ascii="微软雅黑" w:hAnsi="微软雅黑" w:eastAsia="微软雅黑" w:cs="微软雅黑"/>
                <w:color w:val="000000"/>
                <w:sz w:val="20"/>
                <w:szCs w:val="20"/>
              </w:rPr>
              <w:t xml:space="preserve">
                早起禾木用完早餐后前往乌尔禾区 ，沿着 G217 醉美国道 ，一路风吹草低见牛羊；后前往【乌尔禾魔鬼城】 中有的像杭州钱塘江畔的六和塔 ，有的像北京的天坛 ，有的像埃及的金字塔 ，有的像柬埔寨的吴哥窟 ，有的像雄鹰展翅。 由于这里景致独特 ，许多电影都把魔鬼城当作了外景地 ，比如奥斯卡大奖影片《卧虎藏龙》 。 越来越多的游客来新疆地区旅游、探险；后在魔鬼城景区里来一场最美隔壁落日下的【疆式下午茶】 ，体验 新疆人慢生活的下午 ，在这样的时刻 ，须得配上一份精致的下午茶 ，才能称得上是理想午后； 日落后 ，彩灯 亮起 ，点一堆篝火 ，体验荒漠落日。在极致荒野的魔鬼城腹地落日夕阳与浩瀚星空便是最好的大自然的洗礼 WILD DINNER  ∙ 荒野厨房带您在极致的自然中体验美食与自然的本质 ，交织出热闹的人间烟火气息 ，等夜 幕完全落下 ，星星灯勾勒出帐篷的轮廓 ，营地灯散发的莹莹暖光 ，让整个营地分外温馨 ，你一抬头就是漫天 的星光人间烟火的熨帖 ，诗与远方的浪漫。结束后入住酒店休息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乌尔禾-赛里木湖景区-赛里木湖 （单程约 550KM ，行车约 7H）
                <w:br/>
              </w:t>
            </w:r>
          </w:p>
          <w:p>
            <w:pPr>
              <w:pStyle w:val="indent"/>
            </w:pPr>
            <w:r>
              <w:rPr>
                <w:rFonts w:ascii="微软雅黑" w:hAnsi="微软雅黑" w:eastAsia="微软雅黑" w:cs="微软雅黑"/>
                <w:color w:val="000000"/>
                <w:sz w:val="20"/>
                <w:szCs w:val="20"/>
              </w:rPr>
              <w:t xml:space="preserve">
                早餐后乘车前往大西洋的最后一滴眼泪—【赛里木湖】 ，赛里木湖风景区 ，蒙古语意为“ 山脊梁的湖泊 ，古称《西方   净海》 ，湖水深邃湛蓝 ，湖畔云杉苍翠 ，牧草如荫 ，神奇秀丽的自然风光深深烙印在心中。赛里木湖最大的特色是非   常清澈，风平浪静时水体透明度在 10 米以上 ，为全国湖泊之最。因地处山顶塌陷盆地，气候变化较大，所以湖水随着  空中云层的变化会出现不同的颜色，这种光影非常适合拍摄天空之境。赛里木湖晚上可以看美美星空，感受星河璀璨； 傍晚我们入住在赛里木湖景区附近 ，继续感受这透明的美。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赛里木湖经济型双人间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赛里木湖-石河子戈壁印象-昌吉 （单程约 550KM ，行车约 7H）
                <w:br/>
              </w:t>
            </w:r>
          </w:p>
          <w:p>
            <w:pPr>
              <w:pStyle w:val="indent"/>
            </w:pPr>
            <w:r>
              <w:rPr>
                <w:rFonts w:ascii="微软雅黑" w:hAnsi="微软雅黑" w:eastAsia="微软雅黑" w:cs="微软雅黑"/>
                <w:color w:val="000000"/>
                <w:sz w:val="20"/>
                <w:szCs w:val="20"/>
              </w:rPr>
              <w:t xml:space="preserve">
                早餐后 ，我们出发前往【石河子戈壁印象】不容错过。集中反映  1958 年第一批兵团战士屯垦戍边兴建工业时的 军垦工业风貌展示区。  1965  年 8 月 ，八一电影制片厂出品艺术性记录片《军垦战歌》影片中出现“拉起劳动的双  手 ，化戈壁为绿洲”的画面 ，之后以石河子地区为代表的军垦大地 ，处处出现“戈壁 滩上盖花园的奇迹”！兵团人与 “八一”有缘，兵团人不穿军装、不拿军饷，八一军魂记 心间。兵团第一个大型棉纺织联合企业——石河子八一棉纺 织厂 ，更是给兵团石河子人留下了难忘的回忆！新疆石河子戈壁印象文化园初心是为了留住宝贵的精神财富 ，延续老  一辈分兵团人对军垦文化的红色记忆、建设新时代兵团人的美好未来。
                <w:br/>
                游览结束后前往昌吉 ，新疆大剧院；来新疆不可错过的演出新疆大剧院历经两年编排推出的大型室内实景民族歌 舞秀《千回西域》 ，是新疆乃至全国最高水准的立体全景式主题演出剧目。 它将古西域乐舞、丝路历史文化、新疆各 民族歌舞风情有机融合 ，形成独特创新的空间表演艺术 ，打造新疆歌舞之乡世界级品牌该剧以西域的历史典故、绚烂 的西域文化为基点 ，多民族风情歌舞、杂技艺术交融茎萃于一体 ，运用现代高科技虚拟现实艺术营造如梦如幻、身临 其境的意境 ，给人以强烈的感官震撼。之后前往酒店入住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昌吉-火焰山-坎儿井-乌鲁木齐（单程约 280KM ，行车约 4H）
                <w:br/>
              </w:t>
            </w:r>
          </w:p>
          <w:p>
            <w:pPr>
              <w:pStyle w:val="indent"/>
            </w:pPr>
            <w:r>
              <w:rPr>
                <w:rFonts w:ascii="微软雅黑" w:hAnsi="微软雅黑" w:eastAsia="微软雅黑" w:cs="微软雅黑"/>
                <w:color w:val="000000"/>
                <w:sz w:val="20"/>
                <w:szCs w:val="20"/>
              </w:rPr>
              <w:t xml:space="preserve">
                早餐后乘车后前往吐鲁番市 ，沿途车观达坂城风力发电区 ，新疆达板城风电厂是中国第一个大型风电厂 ， 目前 ，安装  有 250 台风车 ，年发电量平均为 1800 万瓦。还可以途观看到我们的天空之城-盐湖 ，是由博格达峰的冰雪融水 ，从    2000 多个泉眼渗透到湖里，形成湖水，属典型的内陆咸水湖。盐湖含盐量极高，是固液并存的卤水湖 ，湖面具有强烈 的反射能力 ，就像是一面为天空梳洗打扮而准备的镜子 ，被称为“天空之城”。之后前往【火焰山景区】是中国最热  的地方，夏季温度最高可以达到 47.8℃ ,  火焰山山体阳面地表最高温度可达 82.3℃ 。火焰山因明代吴承恩著名神话小 说《西游记》而名闻天下。《西游记》 中写道唐僧路阻火焰山 ，孙行者三调芭蕉扇的故事 ，使火焰山披上一层神秘的  色彩。之后打卡【坎儿井景区】 ，坎儿井与著名的万里长城、京杭大运河并列为中国古代三大工程。坎儿井不仅滋养  当地的葡萄、桑树等 ，更滋养着一代代吐鲁番人。进入吐鲁番坎儿井 ，一股清凉的气息扑面而来 ，潺潺的流水在耳边  叮咚作响。 临渠啜饮一杯坎儿井水 ，清凉甘甜 ，妙不可言。参观完坎儿井的人 ，无不为其工程的伟大和设计构思的巧  妙而赞叹。之后游览完毕我们返回乌鲁木齐酒店入住。
                <w:br/>
                交通：旅游汽车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乌鲁木齐-送机
                <w:br/>
              </w:t>
            </w:r>
          </w:p>
          <w:p>
            <w:pPr>
              <w:pStyle w:val="indent"/>
            </w:pPr>
            <w:r>
              <w:rPr>
                <w:rFonts w:ascii="微软雅黑" w:hAnsi="微软雅黑" w:eastAsia="微软雅黑" w:cs="微软雅黑"/>
                <w:color w:val="000000"/>
                <w:sz w:val="20"/>
                <w:szCs w:val="20"/>
              </w:rPr>
              <w:t xml:space="preserve">
                美好的旅程即将结束 ，返程前请仔细检查自己的行李物品 ，不要有所遗漏 ，增加您不必要的麻烦。对我们的精心 安排的行程和导游的服务 ，请留下宝贵的意见 ，签好意见单 ，感谢各位贵宾对我们工作的支持和理解 ，我们会不断的 完善自我 ，提供更优质的服务 ，希望您一路平安 ，最真挚的祝福送给您！
                <w:br/>
                特别提示：返程航班、高铁时间全天均可安排送站，如您的返程时间较晚请自行安排空余时间，敬请理解。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济南-乌鲁木齐的往返经济舱机票以及机场建设税
                <w:br/>
                酒店  ：行程所列酒店住宿费用(一人一床位  ，正规双人标间或大床  ， 24  小时热水空调)。
                <w:br/>
                用餐  ：行程所列 7  早  9 正  ，（餐标  50/人）
                <w:br/>
                交通  ：23  座 1 +1 豪华客运大巴； 7 人以下用车大 7 座运营车辆司机兼向导； 8 人以下用车大 9 座运 营车辆司机兼向导； 10 人以上 17 座豪华 1 +1 大巴含导游（保证一人一正位  ，不指定车位）门票  ：所列景区门票 +区间车；
                <w:br/>
                导游  ：正规中文导游全程优质服务（接送飞机不是导游  ， 为公司特意安排的接送机人员）
                <w:br/>
                保险  ：含旅行社责任险（理赔最终解释权归保险公司所有） 。
                <w:br/>
                儿童 ：儿童报价含正餐和酒店早餐、车位 ，导服；不含门票、 电瓶车、床位 ，如产生景区项目 消费按 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 自由活动期间的餐食费和交通费；
                <w:br/>
                3.“费用包含 ” 内容以外的所有费用；
                <w:br/>
                4.旅游意外伤害保险及航空意外险（建议旅游者购买） ；
                <w:br/>
                5.超重行李的托运费、保管费；  因交通延阻、罢工、天气、飞机、机器故障、航班取消或更改时间等 不可抗力原因所导致的额外费用； 酒店内洗衣、理发 、 电话、 传真、 收费电视、饮品、烟酒等个人消费； 自由活动期间的用车服务； 提供导游服务的产品在自由活动期间无陪同服务；
                <w:br/>
                6. 因交通延误、取消等意外事件或战争、罢工、 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 ，地接接站工作人员会提前 8 小时以上给你短信或电话联系 ，接站司机或工作人员在站点接站送 您到酒店 ，请在酒店前台报参团时预留名字和用房数量拿房入住；酒店房费只含双人早餐 ，超出自理（小孩超过 1.2 米算成人）。
                <w:br/>
                2、行程当中约定景点等其它项目（非赠送、升级类），如遇不可抗力因素造成无法履行，仅按游客意愿替换或按团队采购成本价格退费； 行程当中关于赠送、免费升级等项目 ，如遇不可抗力因素或因游客自身原因无法实现及自愿放弃的 ，均不退费、不更换。
                <w:br/>
                3、本产品为保证其服务质量 ，游客如需选择“额外精彩夜间娱乐项目” ，必须自愿书面签字 ，导游方可安排。
                <w:br/>
                4、请成人带好有效证件 ，儿童带好户口本；航班抵达前 3 天以内取消合同的客人需收车位费 600 元/人。
                <w:br/>
                5、旅游者如需新增购物或参加另行付费的旅游项目 ，需和地接社协商一致并在当地补签相关自愿合同或证明 ，敬请广大游客理性消费。
                <w:br/>
                6、新疆部分酒店标准相比内地偏低 ，如遇旺季酒店客房紧张或政府临时征用等特殊情况 ，我社有权调整为同等级标准酒店 ，全程不提供 自然单间 ，单房差或加床费用须自理；酒店限 AM12:00 时退房 ，晚航班返程者 ，建议行李寄存酒店前台， 自由活动或自费钟点房休息。
                <w:br/>
                7、因报价已提供综合优惠 ，故持导游、军官、残疾、老人、教师、学生等优惠证件的客人均按行程所示退费标准减免或其它优惠退费。
                <w:br/>
                8、新疆属于偏远山区 ，景点之间跨度较远、车程时间过长 ，部分景区中转交通车运力不足可能导致排队等候时间过长；请配合导游或景 区工作人员的协调工作；60 岁以上行动不便游客（包括孕妇）需填写景区的免责声明。
                <w:br/>
                9、请如实填写当地《游客意见书》 ，游客的投诉诉求以在贵州当地由游客自行填写的意见单为主要依据。不填或虚填 ，归来后的投诉将  无法受理，如在行程进行中对旅行社的服务标准有异议，请在新疆当地解决，如旅游期间在当地解决不了，应在当地备案。温馨提醒：旅 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2025-08-16T08:46:17+08:00</dcterms:created>
  <dcterms:modified xsi:type="dcterms:W3CDTF">2025-08-16T08:46:17+08:00</dcterms:modified>
</cp:coreProperties>
</file>

<file path=docProps/custom.xml><?xml version="1.0" encoding="utf-8"?>
<Properties xmlns="http://schemas.openxmlformats.org/officeDocument/2006/custom-properties" xmlns:vt="http://schemas.openxmlformats.org/officeDocument/2006/docPropsVTypes"/>
</file>