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九寨历蜀记-四川双飞6天行程单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SC1721789782Kh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0车销0购物店(玉/乳胶/丝绸)0景中店(藏羌寨)，违约承诺3000/人写进合同--行程有餐购+可选增值项目千古情晚会(不强推，不强消)-行程中拒绝黑车黑导，使用正规旅游营运资质车，聘用持国导证的中文导游，违约赔3000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4.注意：绵阳接送机会可能出现拼车等待现象，请谅解。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成都-都江堰-松州古城-沟口/川主寺
                <w:br/>
              </w:t>
            </w:r>
          </w:p>
          <w:p>
            <w:pPr>
              <w:pStyle w:val="indent"/>
            </w:pPr>
            <w:r>
              <w:rPr>
                <w:rFonts w:ascii="微软雅黑" w:hAnsi="微软雅黑" w:eastAsia="微软雅黑" w:cs="微软雅黑"/>
                <w:color w:val="000000"/>
                <w:sz w:val="20"/>
                <w:szCs w:val="20"/>
              </w:rPr>
              <w:t xml:space="preserve">
                1.早餐后出发，游览【都江堰（游览2h），不含都江堰观光车30元/人】三大水利工程：鱼嘴/飞沙堰/宝瓶口。拜水都江堰，是一次学习。小学时学过都江堰的课文还记得“深淘滩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2.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3.做客九寨沟的藏家人，沉浸体验当地的民族氛围，品味醇正藏式火锅。
                <w:br/>
                *** 行程小贴士 ***
                <w:br/>
                早上请于前台处自行办理退房手续；此日将更换酒店入住九寨沟，请注意将随身所有行李整理携带，切勿遗忘于成都酒店内。
                <w:br/>
                沿途行程会有旅游车加水或供游客上厕所（收费1-2元）方便的路边站点，类似站点下车后属于自由活动时间，当天用完晚餐后也属于自由活动时间，自由活动期间请随身携带贵重物品，自行负责人身及财产安全。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全天游九寨沟景区—九寨沟
                <w:br/>
              </w:t>
            </w:r>
          </w:p>
          <w:p>
            <w:pPr>
              <w:pStyle w:val="indent"/>
            </w:pPr>
            <w:r>
              <w:rPr>
                <w:rFonts w:ascii="微软雅黑" w:hAnsi="微软雅黑" w:eastAsia="微软雅黑" w:cs="微软雅黑"/>
                <w:color w:val="000000"/>
                <w:sz w:val="20"/>
                <w:szCs w:val="20"/>
              </w:rPr>
              <w:t xml:space="preserve">
                全天游览九寨沟（不含观光车90 +保险10元/人）【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 行程小贴士 ***
                <w:br/>
                不含九寨沟景区观光车旺季4.1-11.14：90元/人，淡季11.15-次年3.31：80元/人、九寨保险10元/人。
                <w:br/>
                九寨沟采取乘车和步行相结合方式游览。游客统一乘坐观光车进入景区游览，观光车在景区内以公交车方式运行。随团导游可能无法全程陪同到每一位游客，敬请理解。
                <w:br/>
                今日行程不含午餐，游客可在景区内诺日朗餐厅用餐（自助餐60元/人起）或自带干粮。
                <w:br/>
                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九寨沟-黄龙风景区-成都
                <w:br/>
              </w:t>
            </w:r>
          </w:p>
          <w:p>
            <w:pPr>
              <w:pStyle w:val="indent"/>
            </w:pPr>
            <w:r>
              <w:rPr>
                <w:rFonts w:ascii="微软雅黑" w:hAnsi="微软雅黑" w:eastAsia="微软雅黑" w:cs="微软雅黑"/>
                <w:color w:val="000000"/>
                <w:sz w:val="20"/>
                <w:szCs w:val="20"/>
              </w:rPr>
              <w:t xml:space="preserve">
                1.早餐后，前往【黄龙风景区4H】（不含上行索道80+下行索道40+定位耳机30 +保险10元/人）黄龙风景名胜区因沟中有许多彩池，随着周围景色变化和阳光照射角度变化变幻出五彩的颜色，被誉为人间瑶池，以彩池、雪山、峡谷、森林"四绝"著称于世，也有说法在此基础上加上滩流、古寺、民俗称为"七绝"，1992年12月，黄龙风景名胜区被联合国教科文组织列为世界自然遗产；如因天气原因导致不能上山，则黄龙景区替换为牟尼沟景区，费用无增减。游览黄龙推荐采用以下二种方式(黄龙风景区为龙形的一条沟，沟内有两条栈道，一条上山栈道，一条下山栈道，黄龙景区所有景点位于下山栈道两边）：
                <w:br/>
                A、步行沿上山栈道上，下山栈道下，往返8.5KM，均为山路。
                <w:br/>
                B、推荐方式，最省力游览黄龙所有美景：选择乘索道上行，索道将游客送至与最高点五彩池景区海拔持平的地方，走平路栈道2900米到达黄龙主景区五彩池，游览后沿下山栈道，一路观赏黄龙景点。（备注：目前黄龙景区开通景区观光车[索道上站-五彩池站]，由于每天限量5000张，若有需求的游客，建议客人提前关注公众号及时约票，若未约到票，可步行游览精华景点）
                <w:br/>
                2.中餐后，沿岷江河顺流而下，经过都江堰返回成都，入住酒店。
                <w:br/>
                *** 行程小贴士 ***
                <w:br/>
                1.黄龙景区海拔较高,若产生高原反应（缺氧,气虚等）可在进景区前购买红景天口服液或氧气瓶,量力而行；
                <w:br/>
                2.因游客主观游览方式不同，陪同导游可能无法全程跟随，请注意集合时间。
                <w:br/>
                3.特别提示：12月16-3月31日黄龙索道停运，届时需步行上下游览黄龙景区，敬请知晓。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A线行程：酒店-熊猫基地-三星堆-成都/B线行程：酒店-乐山大佛-黄龙溪古镇-成都
                <w:br/>
              </w:t>
            </w:r>
          </w:p>
          <w:p>
            <w:pPr>
              <w:pStyle w:val="indent"/>
            </w:pPr>
            <w:r>
              <w:rPr>
                <w:rFonts w:ascii="微软雅黑" w:hAnsi="微软雅黑" w:eastAsia="微软雅黑" w:cs="微软雅黑"/>
                <w:color w:val="000000"/>
                <w:sz w:val="20"/>
                <w:szCs w:val="20"/>
              </w:rPr>
              <w:t xml:space="preserve">
                A线行程：酒店-熊猫基地-三星堆-成都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 行程小贴士 ***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B线行程：酒店-乐山大佛-黄龙溪古镇-成都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 行程小贴士 ***
                <w:br/>
                乐山大佛景区有2种自由选择游玩的方式：01游船看大佛，懒人必备，拒绝爬山；02登山看大佛，下九曲栈道，摸佛脚。旺季会存在排队现象，请知悉！
                <w:br/>
                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收拾好您的行装及对四川的留念，指定时间离开酒店，乘车（无导游）前往成都/绵阳机场，乘坐飞机返回各地。
                <w:br/>
                注意：绵阳接送机会出现拼车等待现象，请谅解。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点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或绵阳机场往返经济舱机票含税（失信被执行人/限制高消费人群不得乘机，请报名前据实告知，如隐瞒不告知一经确认视为出票，机票全损，损失请游客自行承担！）；接送为小车、保证一单一接、不拼不等；行程中用车：陆地头等舱2+1 皮沙发座，可坐可半躺，空间宽敞豪华，随车配备USB充电接口。关于座驾温馨提示：车辆的最后一排座椅为2+1布局和安全门的座椅设计无法调整座椅后仰和无USB接口，望游客尽请谅解。
                <w:br/>
                行程内所有自由活动期间及行程外均不含用车。请予以理解。
                <w:br/>
                【酒店】：当地5晚酒店住宿，每人一个床位，如有损坏或房间内个人消费，敬请自理。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行程标准：主题4钻九寨沟--梵山丽景/晶都大酒店/纳斯菩提藏/鑫源大酒店/九江豪庭大酒店/港威瑞逸度假酒店/西姆山居/民鑫/梵之雨或同级
                <w:br/>
                川主寺--豪庭/国宾/香谷弗舍/仁阁天伦或同级
                <w:br/>
                成都统一4钻酒店--泰逸/和颐/美丽华/喜马拉雅/艾鑫上堰/蜀悦/金地饭店/雅斯特/瑞喜/扉宿/锦客/锦蓉或同级
                <w:br/>
                (可+差价升级优选4钻)
                <w:br/>
                优选4钻九寨沟--友约度假酒店/如家商旅酒店/九寨沟星豪酒店/景悦度假酒店/九寨九源宾馆/寰宇大酒店/九寨名人酒店/郦湾度假酒店/甘海森林山居/吉盛或同级
                <w:br/>
                        川主寺--豪庭/国宾/香谷弗舍/仁阁天伦或同级
                <w:br/>
                成都统一4钻酒店--泰逸/和颐/美丽华/喜马拉雅/艾鑫上堰/蜀悦/金地饭店/雅斯特/瑞喜/扉宿/锦客/锦蓉或同级
                <w:br/>
                (可+差价升级五钻)
                <w:br/>
                5钻九寨沟--金龙国际大酒店/新九寨宾馆/九宫酒店/星宇大酒店/千鹤/丽呈/或同级
                <w:br/>
                    川主寺--亚日国际/东格尔/弥锦或同级
                <w:br/>
                挂五九寨沟--天源豪生（花园楼）（酒店用餐人数达到80人开自助餐，如没达到开同等餐标的桌餐）
                <w:br/>
                5钻川主寺--亚日国际/东格尔/弥锦或同级
                <w:br/>
                【餐饮】：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【门票】：成人含行程所列景点首道门票：
                <w:br/>
                A线--都江堰、九寨沟、黄龙、大熊猫基地、三星堆
                <w:br/>
                B线--都江堰、九寨沟、黄龙、乐山大佛、赠送黄龙溪古镇
                <w:br/>
                ■门票优惠说明：打包产品，门票优惠证件均不按照挂牌价格退费退，退费规则附后（以成都出发走行程日期为计算标准）
                <w:br/>
                优惠退A线145元，B线130元(明细:都江堰10/九寨50/黄龙50/熊猫基地15/三星堆20/乐山大佛20)、
                <w:br/>
                免票退A线290元，B线260元(明细：都江堰20/九寨100/黄龙100/熊猫基地30/三星堆40/乐山大佛40）；
                <w:br/>
                未上黄龙退100元/人（特别申明：因团队订单规定，如有特殊情况不上黄龙需提前一天告知导游，当天临时不去费用不退）
                <w:br/>
                【导游】：行程中安排中文导游讲解服务，接送机无导游；
                <w:br/>
                【儿童】：2-12周岁执行儿童价格，含机票+车费+正餐费，不占床不含早餐，不含门票，其余费用自理。
                <w:br/>
                儿童均不能以成人价格参团，不具有完全民事行为能力的未成年人不可单独的参团。
                <w:br/>
                【购物】：无，（各景区内纪念品售卖点，延途休息站（加水点，厕所）小卖部不属于购物店范围）旅游者当地如有购买行为，请索要购物凭证并妥善保管。旅行过程中景区内、停留点、餐厅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式火锅、松潘古城）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选择A线：景区交通自费提示
                <w:br/>
                ①【必消景区交通】九襄沟观光车90+保险10=100/人
                <w:br/>
                ②【建议选择景区交通：大部分游客都会选择含上，含上这些更合理，相对轻松些，不选择的话如果脚步慢可能整团的速度】都江堰电瓶车30、熊猫基地耳麦20、三星堆拼团耳麦讲解30、黄龙上行索道80+耳麦30+保险10+观光车20（提前公众号预约，每天限量5000张）=220/人
                <w:br/>
                ③自愿选择：都江堰大扶梯40/人、黄龙下行索道40、松潘登楼费15、熊猫基地电瓶车30
                <w:br/>
                -----------------
                <w:br/>
                选择B线：景区交通自费提示
                <w:br/>
                ①【必消景区交通】九襄沟观光车90+保险10=100/人
                <w:br/>
                ②【建议选择景区交通：大部分游客都会选择含上，含上这些更合理，相对轻松些，不选择的话如果脚步慢可能整团的速度】都江堰电瓶车30、黄龙上行索道80+耳麦30+保险10+观光车20（提前公众号预约，每天限量5000张）、乐山耳麦20观光车30=220/人
                <w:br/>
                ③自愿选择：都江堰大扶梯40/人、黄龙下行索道40、松潘登楼费15
                <w:br/>
                2、【用餐】成都晚餐不统一安排，请提前备好，或自行安排。
                <w:br/>
                3、【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九寨《千古情》或《藏迷》</w:t>
            </w:r>
          </w:p>
        </w:tc>
        <w:tc>
          <w:tcPr/>
          <w:p>
            <w:pPr>
              <w:pStyle w:val="indent"/>
            </w:pPr>
            <w:r>
              <w:rPr>
                <w:rFonts w:ascii="微软雅黑" w:hAnsi="微软雅黑" w:eastAsia="微软雅黑" w:cs="微软雅黑"/>
                <w:color w:val="000000"/>
                <w:sz w:val="20"/>
                <w:szCs w:val="20"/>
              </w:rPr>
              <w:t xml:space="preserve">白天游览九寨沟，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2025-05-04T01:05:14+08:00</dcterms:created>
  <dcterms:modified xsi:type="dcterms:W3CDTF">2025-05-04T01:05:14+08:00</dcterms:modified>
</cp:coreProperties>
</file>

<file path=docProps/custom.xml><?xml version="1.0" encoding="utf-8"?>
<Properties xmlns="http://schemas.openxmlformats.org/officeDocument/2006/custom-properties" xmlns:vt="http://schemas.openxmlformats.org/officeDocument/2006/docPropsVTypes"/>
</file>