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【壹号公路】陕西西安+兵马俑+华清池+华山高去飞回5天行程单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SX1721547446Xo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温馨提示
                <w:br/>
                1：接送机，接送高铁、火车为我公司专车服务，0等待0交接。为确保工作人员能畅通联系到您，请确保抵达后手机保持开机状态。
                <w:br/>
                2：到达酒店后请根据时间自行安排活动；我公司导游会于21点前电话通知次日的集合时间（晚班机有可能延后通知）。
                <w:br/>
                当日无导游服务；任何情况均请拔打24小时紧急联系人电话。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2：中餐升级【大唐尚食宴】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不含景区电瓶车及索道 游览约 2 小时）； 
                <w:br/>
                3：游览结束后，可自费欣赏西安旅游金边名片，：【西安千古情】（298元/人起）或【复活的军团】（268元/人起）大型秦文化盛宴。因此类大型文化演出，是我公司严格把关的高质量演出。相对比较热销，因演出方不予提前预定购票，故不能100%保证订票成功，因此作为自费项目，当地导游需根据当时实际资源进行收费观看，望理解。
                <w:br/>
                4：车赴华山，晚上社会餐厅用餐、晚餐60/人、结束后入住酒店休息。 
                <w:br/>
                温馨提示
                <w:br/>
                :1：不含华清宫兵谏亭电瓶车20元/人、兵马俑景区电瓶车5-15元/人，按需自理。
                <w:br/>
                2：景区需要刷身份证实名进入，老人享受免费政策，年龄参考以本人身份证为准。最终解释权归景区所有。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西安-韩城
                <w:br/>
              </w:t>
            </w:r>
          </w:p>
          <w:p>
            <w:pPr>
              <w:pStyle w:val="indent"/>
            </w:pPr>
            <w:r>
              <w:rPr>
                <w:rFonts w:ascii="微软雅黑" w:hAnsi="微软雅黑" w:eastAsia="微软雅黑" w:cs="微软雅黑"/>
                <w:color w:val="000000"/>
                <w:sz w:val="20"/>
                <w:szCs w:val="20"/>
              </w:rPr>
              <w:t xml:space="preserve">
                1：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2：下山后用中餐。
                <w:br/>
                3：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4：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5：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
                <w:br/>
                入住酒店休息。
                <w:br/>
                温馨提示
                <w:br/>
                1：华山景区目前有两条索道（北峰索道与西峰索道），因游客年龄不同，体质不同，兴趣不同，线路不通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w:br/>
                2：【华山•派】贵宾休息室以及电影内容为我公司免费赠送项目，未观看或未体验不退任何费用。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西安-壶口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中餐后：乘车返回西安，可自费欣赏西安旅游金边名片【驼铃传奇秀】（298元/人起）。因此类大型文化演出，是我公司严格把关的高质量演出。相对比较热销，因演出方不予提前预定购票，故不能100%保证订票成功，因此作为自费项目，当地导游需根据当时实际资源进行收费观看，望理解。
                <w:br/>
                【袁家村美食城】自费享用陕西地道美食。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1：未包含黄河壶口景区景交车费用，此项费用为必消费用。（往返40元，往返15公里）。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中餐后：乘车返回西安，可自费欣赏西安旅游金边名片【驼铃传奇秀】（298元/人起）。因此类大型文化演出，是我公司严格把关的高质量演出。相对比较热销，因演出方不予提前预定购票，故不能100%保证订票成功，因此作为自费项目，当地导游需根据当时实际资源进行收费观看，望理解。
                <w:br/>
                【袁家村美食城】自费享用陕西地道美食。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1：未包含黄河壶口景区景交车费用，此项费用为必消费用。（往返40元，往返15公里）。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通】：去程高铁动车二等座，返程飞机经济舱、
                <w:br/>
                【门  票】：以上所列景点首道大门票
                <w:br/>
                【住  宿】：西安段，华山段 ，韩城段住舒适型标准酒店。 住宿双标间含早。
                <w:br/>
                【餐  食】：4早4正，正餐餐标30元/人*2正餐，【大唐尚食宴】餐标30元/人、华山晚餐升级60/人。 
                <w:br/>
                十人一桌，十菜一汤；（如有人数减少，则菜品相对减少，游客个人原因取消用餐，费用不退）
                <w:br/>
                【车  辆】：当地空调旅游中巴车（15-19座）（每团不超过13成人）
                <w:br/>
                【导游员】：全程优秀中文大拇指品牌导游。
                <w:br/>
                【儿童报价】：含往返飞机、不含往返高铁动车票（满6周岁儿童必须购买半价高铁动车票），含当地车位，含正餐半餐，不含床位（酒店按床位提供早餐，1.2米以下酒店免早餐），不含门票，当地产生门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老人报名：超过65周岁的需由直系亲属共同签署《参团旅游免责协议书》！超过70周岁的另需有家人或亲友陪伴出行；超过80周岁，除了前面2条规定外，还需提供本人当地三甲以上级别医院在一个月内出具的健康证明！ 
                <w:br/>
                2、	未成年人：未满18周岁者，不接受单人报名，陪同出行者如果也未成年，须由家长或监护人签字同意方可参团！出行时必须携带手机，并预留监护人应急电话，每天需给家长报平安！ 
                <w:br/>
                3、	携带证件：出行时请携带好个人有效身份证件，如因自身证件问题所产生的损失责任，由游客自行承担。 
                <w:br/>
                4、	常备药物：由于南北方饮食习惯及气候差异较大，请游客入乡随俗，出游最好携带常用药物备用。 
                <w:br/>
                5、	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	离团方式：游客在离团前，须签《离团责任书》，未发生的费用只退还正餐、门票、住宿费用；游客若未提前与旅行社协商一致就擅自离团，将视为自动放弃本次旅游合同的所有权益，离团后我社不承担任何责任！ 
                <w:br/>
                8、	当地天气：中原地区全年平均湿度为40～60%，平均气温：春秋季15～25℃、夏季25～35℃、冬季-5～5℃（早晚温差10～15度），请游客出行前关注天气预报。 
                <w:br/>
                9、	交通费用：当地出租车（起步价8.5元/单价2元，昼夜有差价），机场与酒店间车费200元以内。 
                <w:br/>
                10:旺季酒店：遇旅游旺季或会议期间，酒店房源紧张，参团人数较多时，同一个团队可能会安排2家以上酒店。 
                <w:br/>
                10、	特殊因素：因自然灾害或天气变化等人力不可抗的因素而造成的损失或增加的费用，由游客自行承担。 
                <w:br/>
                11、	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2025-09-07T11:13:37+08:00</dcterms:created>
  <dcterms:modified xsi:type="dcterms:W3CDTF">2025-09-07T11:13:37+08:00</dcterms:modified>
</cp:coreProperties>
</file>

<file path=docProps/custom.xml><?xml version="1.0" encoding="utf-8"?>
<Properties xmlns="http://schemas.openxmlformats.org/officeDocument/2006/custom-properties" xmlns:vt="http://schemas.openxmlformats.org/officeDocument/2006/docPropsVTypes"/>
</file>