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至尊甘青济南甘肃/青海双飞8日行程单</w:t>
      </w:r>
    </w:p>
    <w:p>
      <w:pPr>
        <w:jc w:val="center"/>
        <w:spacing w:after="100"/>
      </w:pPr>
      <w:r>
        <w:rPr>
          <w:rFonts w:ascii="微软雅黑" w:hAnsi="微软雅黑" w:eastAsia="微软雅黑" w:cs="微软雅黑"/>
          <w:sz w:val="20"/>
          <w:szCs w:val="20"/>
        </w:rPr>
        <w:t xml:space="preserve">兰州、青海湖、茶卡盐湖、鸣沙山月牙泉、敦煌莫高窟、大地之子、嘉峪关、张掖七彩丹霞、万人演唱会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九天旅业-XB1720593659Zm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以实际航班为准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打卡网红青海湖+茶卡盐湖+翡翠湖·
                <w:br/>
                探索莫高窟千年历史 · 观赏西北戈壁风光 
                <w:br/>
                追逐七彩丹霞落日余晖 ·与沙漠零距离接触
                <w:br/>
                兰州+青海湖+茶卡盐湖+鸣沙山月牙泉+敦煌莫高窟+大地之子+嘉峪关+张掖七彩丹霞+沙漠营地篝火+万人演唱会亲子双飞8日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济南-兰州-张掖
                <w:br/>
              </w:t>
            </w:r>
          </w:p>
          <w:p>
            <w:pPr>
              <w:pStyle w:val="indent"/>
            </w:pPr>
            <w:r>
              <w:rPr>
                <w:rFonts w:ascii="微软雅黑" w:hAnsi="微软雅黑" w:eastAsia="微软雅黑" w:cs="微软雅黑"/>
                <w:color w:val="000000"/>
                <w:sz w:val="20"/>
                <w:szCs w:val="20"/>
              </w:rPr>
              <w:t xml:space="preserve">
                自行前往出发地机场，凭个人有效证件登机，乘机飞往兰州或西宁。抵达后请先取上行李，我们的工作人员将在机场出口处举【指定名牌】等候您的到来！24 小时专人接机送往市区酒店，酒店前台报“姓名+电话号码”办理入住手续。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张掖七彩丹霞-回到张掖演出-嘉峪关
                <w:br/>
              </w:t>
            </w:r>
          </w:p>
          <w:p>
            <w:pPr>
              <w:pStyle w:val="indent"/>
            </w:pPr>
            <w:r>
              <w:rPr>
                <w:rFonts w:ascii="微软雅黑" w:hAnsi="微软雅黑" w:eastAsia="微软雅黑" w:cs="微软雅黑"/>
                <w:color w:val="000000"/>
                <w:sz w:val="20"/>
                <w:szCs w:val="20"/>
              </w:rPr>
              <w:t xml:space="preserve">
                早餐后前往张掖游览“世界十大神奇地理奇观”—【张掖丹霞地质公园,  游览约2小时，区间车38元必消敬请自理】，它是世间上少有的水色胭脂，没有碧海蓝天、高原绿地那般景致，却有如画般景色。姜文执导的电影《太阳照常升起》、张艺谋的《三枪拍案惊奇》、钱雁秋编导的电视连续剧《神探狄仁杰（第三部）》等影片均把该景区作为外景拍摄地。享有“中国最美的七大丹霞地貌”的美誉。
                <w:br/>
                大型历史情景剧《回道张掖》投资2.7亿元，邀请国内知名文旅剧目创作团队，以高科技舞美设计为表现手段，融文化性、艺术性、民族性、独特性于一体，讲述丝绸之路历史文化名城张掖千年传奇故事的视觉盛宴。将霍去病西征、隋炀帝西巡、万国博览会等故事栩栩展现在观众面前。该剧以张掖历史文化为载体，深入挖掘张掖独特的民俗民风，保留原汁原味的张掖文化特色，穿插河西独有的宝卷念唱的表演方式，淋漓尽至地展现了张掖历史文化。
                <w:br/>
                赴天下第一雄关—【嘉峪关城楼，游览约2小时】(小交通40元不含，必须乘坐)，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嘉峪关-大地之子--敦煌
                <w:br/>
              </w:t>
            </w:r>
          </w:p>
          <w:p>
            <w:pPr>
              <w:pStyle w:val="indent"/>
            </w:pPr>
            <w:r>
              <w:rPr>
                <w:rFonts w:ascii="微软雅黑" w:hAnsi="微软雅黑" w:eastAsia="微软雅黑" w:cs="微软雅黑"/>
                <w:color w:val="000000"/>
                <w:sz w:val="20"/>
                <w:szCs w:val="20"/>
              </w:rPr>
              <w:t xml:space="preserve">
                早餐后乘车前往敦煌，途径瓜州游览雕塑【大地之子 浏览约20分钟】雕塑主体为茫茫戈壁之上趴伏在地、恬然入睡的长15米，高4.3米，宽9米的巨大婴儿。抵达敦煌游览天下名山都有壮丽日出景观，唯有鸣沙山的日出别具一格，【鸣沙山、月牙泉 游览约2小时】这对大漠戈壁中的孪生姐妹，千百年来以山泉共处、沙水共生的沙漠奇观著称于世，有“月泉晓澈”“塞外一绝”的美誉。“山以灵而故鸣，水以神而益秀”。游人至此，都会驰怀神往，遐思万千，确有“鸣沙山怡性，月牙泉洗心”之感。
                <w:br/>
                前往【沙漠营地篝火】在敦煌塞外的沙漠篝火，欣赏大漠落日,和一群伙伴点燃火，架起火锅，拿起四弦小吉他弹奏一曲欢快的歌，大家一起唱着，围着火跳着，静下时候，一起聊聊天，气氛在夜晚的星空下，洋溢着从枯燥日子里解脱的幸福感真耐人寻味。四驱沙滩摩托车体验，免费滑沙，看日落，拍完日落以后，开始自助火锅!歌舞宴!烧烤，羊肉烤肠蔬菜等!啤酒饮料。后感受一下西北的浪漫【万人演唱会】还记得 2023 年抖音的那一句“后来”吗?唱出了多少人心中想去大西北的冲动!结束后入住酒店休息。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敦煌—文化宝库莫高窟—翡翠湖—德令哈
                <w:br/>
              </w:t>
            </w:r>
          </w:p>
          <w:p>
            <w:pPr>
              <w:pStyle w:val="indent"/>
            </w:pPr>
            <w:r>
              <w:rPr>
                <w:rFonts w:ascii="微软雅黑" w:hAnsi="微软雅黑" w:eastAsia="微软雅黑" w:cs="微软雅黑"/>
                <w:color w:val="000000"/>
                <w:sz w:val="20"/>
                <w:szCs w:val="20"/>
              </w:rPr>
              <w:t xml:space="preserve">
                早餐后前往游览前往“东方卢浮宫“—【莫高窟 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
                <w:br/>
                【翡翠湖】 (小交通60元不含，建议乘坐)。翡翠湖位于青海省海西蒙古族藏族自治州大柴旦镇境内，面积 15 平方公里，是 一处尚未开发的原始风景处女地,也是当地最具代表性的景点之一， 翡翠湖形态迥异、深浅不一的盐池宛如一块块晶莹 剔透的“翡翠”，是原大柴旦化工厂盐湖采矿队采矿区，经多年开采形成采坑，变成了如今美丽的翡翠湖。站在湖边， 宛若镜面般的湖面倒影着蓝天白云和皑皑雪峰，犹如仙境。大大小小的卤池内，湖水由于矿物元素含量的不同， 呈现 出绿、蓝、黄、褐等色彩，在蓝天白云的映衬下， 犹如一块块美玉散落在人间，也有人称它是“天使的眼泪”。
                <w:br/>
                温馨提示： 
                <w:br/>
                1、此产品全年莫高窟所含门票为 B 类票。 
                <w:br/>
                2、此天行程以莫高窟预约时间为准，请各位游客尽量提前报名，具体政策可查阅官方网站： 
                <w:br/>
                http://www.mgk.org.cn 
                <w:br/>
                （1）B 类票：莫高窟参观 4 个洞窟+往返莫高窟交通。 
                <w:br/>
                （2）A 类票： 2 场数字电影+参观 8 个洞窟+往返莫高窟交通 
                <w:br/>
                （2）由于莫高窟的门票有场次和时间限制，团队客人可能会分不同时间和场次分别进入莫高窟 
                <w:br/>
                景区参观。 
                <w:br/>
                （3）因旅行社提前预约门票时需要支付票款，游客临时退团有票损，此损失由游客自己承担。 
                <w:br/>
                3、如当天莫高窟因接待大型会议等政策性原因无法预约到场次，未能预约到任何一种类的 
                <w:br/>
                参观票，则也可能换成参观【西千佛洞】，并不予以退任何差价，带来不便还望谅解。 
                <w:br/>
                特别说明：因莫高窟新政策规定前期只发放 A 类正常参观票，在 A 类票库存（6000 张）售完 
                <w:br/>
                后才会发放 B 类票！
                <w:br/>
                本行程包含莫高窟 B 票，若 B 类应急票未发售，我社只能为游客预约 A 类正常参观票，游客需现补 138 元/人的差价，感谢您的配合，给您带来不变敬请谅解。 
                <w:br/>
                4、莫高窟门票按照您的下单顺序依次进行预约，故同团中会出现预约莫高窟参观时间不一致亦或部分团友应急票，甚至个别无票情况。团队参观时间也会严格按照莫高窟预约场次进行。敦煌游玩的景点顺序会根据莫高窟预约时间进行调整或同团客人安排不同时间游览，敬请配合。
                <w:br/>
                5、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6、重要提示：此天行程会根据莫高窟门票的预约情况调整此天的实际游览顺序，敬请见谅！如您有优惠证件：如残疾证、学生证等请您在报名时提前提供证件号，我们将为您预约优惠门票，如因客人自身原因未能提供时，我们无法购买优惠票时，优惠门票不退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 茶卡盐湖(集体航拍) —藏服体验—青海湖边
                <w:br/>
              </w:t>
            </w:r>
          </w:p>
          <w:p>
            <w:pPr>
              <w:pStyle w:val="indent"/>
            </w:pPr>
            <w:r>
              <w:rPr>
                <w:rFonts w:ascii="微软雅黑" w:hAnsi="微软雅黑" w:eastAsia="微软雅黑" w:cs="微软雅黑"/>
                <w:color w:val="000000"/>
                <w:sz w:val="20"/>
                <w:szCs w:val="20"/>
              </w:rPr>
              <w:t xml:space="preserve">
                早餐后前往茶卡盐湖天空一号(小交通60元不含，建议乘坐)：抬头是高原大朵大朵绵密的云和西北湛蓝的天，低头每一步都踩在云的影子上，原来天和地真的可以重合在一起。来到茶卡盐湖的湖边，和任何的淡水湖都不同，白色的盐湖像是一个天然的镜面，完美地倒映着蓝天。人站在湖上仿佛踏水而来，茶卡是天上的湖泊，湖泊是地上的蓝天。而当你一直走在盐湖之上，仿佛走进了冰川，又好像行走在白色幻境里，一伸手就能触碰到另外一个自己，它让人远离凡尘纷扰，它有着永远宠辱不惊的静谧。游玩后酒店办理入住。
                <w:br/>
                藏服换装体验：在湛蓝的青海湖水旁边，换装特色的藏服感受藏族文化。藏族人在很长一段历史上都过着水草为生的游牧生活，服装也有游牧民族的特点，服装不仅要有很强的御寒作用，还要有散热的便利性，让手臂可以自由伸展，适应露宿街头的生活，作为被褥使用，可以随身携带生活用品，所以以袍形为主。最基本的特点是腰部肥大、长袖、大翻领、右翻领、长裙、长靴、麻花辫，大量使用金银、珠宝、象牙、玉饰或替代品，藏族服饰大胆运用红绿、白黑、红蓝、黄紫等强烈对比的色彩组合，巧妙运用多种色彩和金银线，使服饰鲜艳和谐。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青海湖二郎剑—藏家风情宴—西宁
                <w:br/>
              </w:t>
            </w:r>
          </w:p>
          <w:p>
            <w:pPr>
              <w:pStyle w:val="indent"/>
            </w:pPr>
            <w:r>
              <w:rPr>
                <w:rFonts w:ascii="微软雅黑" w:hAnsi="微软雅黑" w:eastAsia="微软雅黑" w:cs="微软雅黑"/>
                <w:color w:val="000000"/>
                <w:sz w:val="20"/>
                <w:szCs w:val="20"/>
              </w:rPr>
              <w:t xml:space="preserve">
                早餐后【青海湖二郎剑景区】(游览约2小时) 青海湖我把它誉为梦开始的地方，很多人最初想去青海，都是为了青海湖，为了那一抹博大的宁静的青蓝色。后来，当看到青海湖第一眼就爱上了它。我们永远不知道青海湖有多少种颜色，晴天和阴雨天的它是不一样的，日出和日落的每一秒是不一样的。因为它 不同的色彩也正代表着我们的人生百态， 起起伏伏，有绽放的时光，也有暗淡的岁月，可不管是什么色彩都是属于我们的人生 。五月你会在青海湖边遇到一场皑皑的白雪，而六月，你会在青海湖边遇见金黄的油菜花海， 藏民们扎的五彩经幡在青海湖边飞舞，还有旅人们堆的玛尼石在青海湖边沉默。所以无论几月，都请您来青海湖，体验它带    给你的五彩斑斓。
                <w:br/>
                赠送走进藏家【藏族村寨】120  分钟，体验藏民族生活，领略藏族的风土人情，了解藏民族文化、历史、生活、手工艺等 生活方式，体验藏民族文化传统艺术。 参加【藏王宴+原生态歌舞演出】，体验藏民族生活，领略藏族的风土人情，了 解藏民族文化、历史、生活、手工艺等生活方式， 了解藏民族文化传统艺术了解草原民族的豪放与热情好客，后入住 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西宁塔尔寺-文化博物馆-兰州
                <w:br/>
              </w:t>
            </w:r>
          </w:p>
          <w:p>
            <w:pPr>
              <w:pStyle w:val="indent"/>
            </w:pPr>
            <w:r>
              <w:rPr>
                <w:rFonts w:ascii="微软雅黑" w:hAnsi="微软雅黑" w:eastAsia="微软雅黑" w:cs="微软雅黑"/>
                <w:color w:val="000000"/>
                <w:sz w:val="20"/>
                <w:szCs w:val="20"/>
              </w:rPr>
              <w:t xml:space="preserve">
                早餐后前往【文化博物馆】(游览约 2.5 小时) 位于西宁博物馆群落区，现有物华天宝厅、大地宝藏、 盐湖奇葩、蔚蓝之海、高原隆冰雪地带、藏族起源、藏文化发展等 24 个展厅，既有高原冰川、峡谷、丹霞地貌等大型 景观，也有本地特有的标本。展品以动植物姿态标本， 矿石、盐结晶标本为主。馆内的“青藏高原”立体沙盘是全国 最大的立体沙盘，其后是“大美青海”的立体沙盘，让人能够直观的看到青藏高原及青海的地形特征及分布状况。下午前往参观格鲁派创始人的诞生地【塔尔寺】(游览时间不低于 2 小时，景区内区间车/讲解费合计55元必消敬请自理)，塔尔寺殿内佛像造型生动优美，超然神圣。栩栩如生的酥油花，绚丽多彩的壁画和色彩绚烂的堆绣被誉为"塔尔寺艺术三绝"。【体验画唐卡】:一笔一绘一修行、画唐卡的意义不仅是在完成一幅作品、每-笔放下回头看的都是心境、画由心生、心由缘聚!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睡到自然醒，我们的西北之行就此画上圆满的句号！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1、住宿标准：酒店双标间（有独立卫生间等相关服务设施，若参团人数为单数或单男单女的游客，我社协调拼房，如不能拼房则客人补单房差。为环保所以部分酒店不提供一次性洗漱用品）。
                <w:br/>
                2、用餐标准：7 早9正
                <w:br/>
                特色餐：敦煌大漠烤全羊 西宁藏家风情宴 甘州小吃宴  尕秀回民特色餐
                <w:br/>
                3、用车标准：空调旅游车
                <w:br/>
                4、门票包含：七彩丹霞、莫高窟 B 票、鸣沙山月牙泉、翡翠湖、天空之境、青海湖二郎剑、塔尔寺、嘉峪关。
                <w:br/>
                5、赠送沙漠特色活动为我社无条件赠送项目，不参加不退费不换等价项目。
                <w:br/>
                6、备注信息：如遇特殊情况，根据行程时间早晚，导游可自行安排参观行程的先后顺序
                <w:br/>
                7、全程1个购物店（文化博物馆）+1个藏族村寨
                <w:br/>
                8、济南-兰州往返机票含税
                <w:br/>
                友情提示：此行程价格为打包价格，所有证件均不退任何费用，成人不占床位不退任何费用。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1.小交通：景区所产生的小交通，娱乐项目需自理。其中建议自费天空一号电瓶车60元/人，翡翠湖电瓶车60元/人。
                <w:br/>
                2.单房差：单房差/如1人全程入住相应指定酒店单独包房，需补单房差。
                <w:br/>
                3.不可抗力原因所引致的额外费用 ：因交通延阻、罢工、天气、飞机机器故障、航班取消或更改时间等不可抗力原因所 引致的额外费用。
                <w:br/>
                4.其他：以上“服务提供项目—报价包含内容”里未提及包含的一切费用均未含
                <w:br/>
                5.酒店押金、  酒店内洗衣、理发、电话、传真、收费电视、饮品、烟酒等个人消费
                <w:br/>
                6.因旅游者违约、自身过错、自身疾病导致的人身财产损失而额外支付的费用。
                <w:br/>
                7.自由活动期间的餐食费和交通费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文化博物馆</w:t>
            </w:r>
          </w:p>
        </w:tc>
        <w:tc>
          <w:tcPr/>
          <w:p>
            <w:pPr>
              <w:pStyle w:val="indent"/>
            </w:pPr>
            <w:r>
              <w:rPr>
                <w:rFonts w:ascii="微软雅黑" w:hAnsi="微软雅黑" w:eastAsia="微软雅黑" w:cs="微软雅黑"/>
                <w:color w:val="000000"/>
                <w:sz w:val="20"/>
                <w:szCs w:val="20"/>
              </w:rPr>
              <w:t xml:space="preserve">玉石、纪念品、藏饰品、动植物药材等</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甘肃/青海</w:t>
            </w:r>
          </w:p>
        </w:tc>
        <w:tc>
          <w:tcPr/>
          <w:p>
            <w:pPr>
              <w:pStyle w:val="indent"/>
            </w:pPr>
            <w:r>
              <w:rPr>
                <w:rFonts w:ascii="微软雅黑" w:hAnsi="微软雅黑" w:eastAsia="微软雅黑" w:cs="微软雅黑"/>
                <w:color w:val="000000"/>
                <w:sz w:val="20"/>
                <w:szCs w:val="20"/>
              </w:rPr>
              <w:t xml:space="preserve">娱乐项目和小交通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儿童价格为 12 岁以下儿童价格。含车位费、半餐、导游服务费，不含门票、早餐、住宿费，如产生需自理；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11、青海属经济欠发达地区，当地酒店均无空调设备，请不要用内地标准星级酒店来衡量西北的酒店；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2025-06-21T16:08:28+08:00</dcterms:created>
  <dcterms:modified xsi:type="dcterms:W3CDTF">2025-06-21T16:08:28+08:00</dcterms:modified>
</cp:coreProperties>
</file>

<file path=docProps/custom.xml><?xml version="1.0" encoding="utf-8"?>
<Properties xmlns="http://schemas.openxmlformats.org/officeDocument/2006/custom-properties" xmlns:vt="http://schemas.openxmlformats.org/officeDocument/2006/docPropsVTypes"/>
</file>