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日本自由行双飞5晚6天晚班行程单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20172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参考航班：SC8087济南-大阪1705-2045
                <w:br/>
                参考航班：SC8088大阪-济南2145-2340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济南直飞 省时省事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参考航班：SC8087济南-大阪1705-2045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日本自由活动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参考航班：SC8088大阪-济南2145-2340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日本自由活动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交通：济南到日本大阪经济舱往返机票、燃油附加费，行程中所列旅游观光巴士
                <w:br/>
                签证：旅游签证团签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1、护照费（护照客人自行办理）
                <w:br/>
                2、旅游意外险
                <w:br/>
                3、国际油价波动引起的“机票燃油附加税”的临时上涨费用，超重行李托运费。
                <w:br/>
                4、旅游期间一切私人性质的消费，如：自由活动期间的交通餐费，洗衣/通讯/娱乐/私人购物等。
                <w:br/>
                5、行程中未罗列的其他一切费用。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本产品是全程自由行，客人提前做好攻略，祝旅途愉快。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2025-05-21T18:41:32+08:00</dcterms:created>
  <dcterms:modified xsi:type="dcterms:W3CDTF">2025-05-21T18:41:32+08:00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