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河南洛阳龙门石窟、老君山、鸡冠洞、重渡沟大巴车三日游行程单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HE17163612159n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风光游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十三朝古都-洛阳（560公里，车程约7小时），午餐服务区自理。抵达后游览世界文化遗产、中国四大石窟之一的【龙门石窟】。是世界上造像最多、规模最大的石刻艺术宝库。其石窟则始凿于北魏孝文帝年间，历经东魏、西魏、北齐、隋、唐、五代、宋等朝代连续大规模营造，盛于唐，终于清末。历经10多个朝代陆续营造长达1400余年，是世界上营造时间最长的石窟之一。现存洞窟像龛2345个，造像11万余尊，碑刻题记2800余品。
                <w:br/>
                龙门石窟造像多为皇家贵族所建，是世界上绝无仅有的皇家石窟。主要有按照武则天的形象塑造的卢舍那大佛、孝文帝为冯太后凿古阳洞、兰陵王孙于万佛洞造像、李泰为长孙皇后造宾阳南洞、韦贵妃凿敬善寺、高力士为唐玄宗造无量寿佛等。又经历天竺、新罗、吐火罗、康国等外国人开窟造像，发现有欧洲纹样、古希腊石柱等，堪称全世界国际化水平最高的石窟。
                <w:br/>
                晚餐后入住酒店休息。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早餐：不含早餐     午餐：不含午餐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峰林仙境—【老君山】，老君山是秦岭余脉八百里伏牛山的主峰，海拔高达2200余米。道教主流全真派圣地，被道教尊称为太上老君的李耳（即老子）曾在此山修炼，唐太宗因此将景室山改名为老君山。可乘坐多贝玛亚索道（已含，号称“亚洲第一索”中灵索道，全程2712米，从海拔800米提升至1870米，仅需8分钟）至中天门，自中天门可步行（1.5小时）或自费乘坐峰林索道（80元/人/往返，自愿选择）至十里画屏。“远赴人间惊鸿宴，一睹人间盛世颜” 登上老君山【金顶建筑群】，十里画屏、蓝天流云，映衬着巍峨的金顶，自然风光宛如山水画廊，好一幅山岭入眼墨如画，林涛入耳随风来的画卷。赏世界范围内规模最大的花岗岩峰林奇观；感受玻璃观景台的惊险刺激，高空俯瞰，座座山峰如一个个自然盆景在云雾漂渺中若隐若现，如若仙境。 
                <w:br/>
                下山后游览国家5A级景区“北国第一洞”-【鸡冠洞景区】。是一处大型的石灰岩溶洞，喀斯特岩溶地貌，鸡冠洞长达5600米，供观赏长度1800余米，观赏面积2.3万平方米。此类洞穴在北方少见，被誉为北国第一洞府。洞内四季恒温18度。游玉柱潭、金龟渡仙翁、溢彩殿、斜塔殿、洞天河、聚仙宫、瑶池宫、藏秀阁、石林坊等。
                <w:br/>
                晚餐后入住栾川酒店休息。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北国水乡-【重渡沟风景区】。位于洛阳市栾川县境内，因东汉光武帝刘秀二渡伊水至此，摆脱王莽追杀并成就帝业而得御赐之名。有金鸡河、海翠河、水帘仙宫等景区组成，有景点200余个，旅游面积30平方公里。
                <w:br/>
                整个景区分南沟和西沟两大区，南沟飞瀑流泉，突出"水"；西沟秀竹茂林，突出"幽"。主要景观有：竹海、水帘仙宫、菩提神树、飞瀑流泉、高峡平湖、蘑菇崖、听涛岭等一百多个景点。游千年菩提树、游飞虹瀑布、剑插泉、金鸡河谷、赏竹海、  泄愤崖瀑布、锁蛟崖等景点参观剑泉等。重渡沟自然风景区凭借“水清、竹多、落差大”这些自然优势和“茶文化、竹文化、水文化、农耕文化”的有机融合，让游客享受不尽乡村漂流的浪漫和情趣，领略到重渡沟生态旅游和乡村旅游的别样风光。
                <w:br/>
                午餐后返回温馨的家。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交通：旅游大巴车
                <w:br/>
                住宿：1晚商务酒店住宿、1晚景区民宿
                <w:br/>
                餐：2早4正餐
                <w:br/>
                导游：地接导游服务
                <w:br/>
                门票：所列景区首道大门票及老君山第一大索道往返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龙门石窟景交车20往返
                <w:br/>
                龙门石窟耳麦20元
                <w:br/>
                老君山二级索道（峰林索道）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客人都需要带身份证，景区需要刷身份证人脸识别进景区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2025-08-02T21:01:42+08:00</dcterms:created>
  <dcterms:modified xsi:type="dcterms:W3CDTF">2025-08-02T21:01:42+08:00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