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【自在南洋】新加坡马来西亚 济南起止SC山航4晚6天行程单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20240410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济南新加坡 参考航班：SC8061  1750/2350
                <w:br/>
                新加坡济南 参考航班：SC8062  0055/0710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无购物 | 市场唯一纯玩高端新马</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济南新加坡 参考航班：SC8061  1750/2350
                <w:br/>
              </w:t>
            </w:r>
          </w:p>
          <w:p>
            <w:pPr>
              <w:pStyle w:val="indent"/>
            </w:pPr>
            <w:r>
              <w:rPr>
                <w:rFonts w:ascii="微软雅黑" w:hAnsi="微软雅黑" w:eastAsia="微软雅黑" w:cs="微软雅黑"/>
                <w:color w:val="000000"/>
                <w:sz w:val="20"/>
                <w:szCs w:val="20"/>
              </w:rPr>
              <w:t xml:space="preserve">
                指定时间于机场集合，办理登机手续，搭乘航班飞往新加坡。
                <w:br/>
                温馨提示：
                <w:br/>
                1、请提前于航班时间3小时抵达机场，办理出境手续及换登机牌；
                <w:br/>
                2、酒店入住时间：15：00以后，离店时间：12:00以前。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鱼尾狮公园-赞美广场-滨海湾花园-甘榜格南-哈芝巷-小印度-波德申
                <w:br/>
              </w:t>
            </w:r>
          </w:p>
          <w:p>
            <w:pPr>
              <w:pStyle w:val="indent"/>
            </w:pPr>
            <w:r>
              <w:rPr>
                <w:rFonts w:ascii="微软雅黑" w:hAnsi="微软雅黑" w:eastAsia="微软雅黑" w:cs="微软雅黑"/>
                <w:color w:val="000000"/>
                <w:sz w:val="20"/>
                <w:szCs w:val="20"/>
              </w:rPr>
              <w:t xml:space="preserve">
                ※【鱼尾狮雕像】（约30分钟）坐落于市内新加坡河畔，是新加坡的标志和象征。鱼身，象征着新加坡从小渔村谦卑起步。狮头，则代表了新加坡最早期的名称，“Singapura” （新加坡拉），马来语中，意指 “狮城”。在这里，请您充分发挥您的想象力摆出各种不同造型的POSE与鱼尾狮亲密合影吧！
                <w:br/>
                ※【赞美广场】（约30分钟）CHIJMES 英语读音为“chimes”）的绿茵草坪、大理石瀑布、庭院和新古典主义风格建筑，让人不禁想起昔日更加优雅的年代。作为新加坡最精美的宗教场所之一，它的石膏装饰图案、壁画和比利时彩色玻璃窗在今天仍然能引起人们的惊叹。时过境迁，赞美广场如今已成为令人兴奋的餐饮和夜间娱乐场所，那份宁静和谐的氛围依然存在，使其成为繁华都市中一片祥和的绿洲。融合了现代以及5种新歌德式古典风格，散发出独具一格的迷人韵味，自然是拍美照的绝佳场地~这里也是电影《摘金奇缘》的取景地。
                <w:br/>
                ※【滨海湾花园擎天大树】（不含室内花园门票）(约30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夜幕降临之后，五彩的灯光和投射多媒体，将这座垂直花园打扮得妖娆多姿。
                <w:br/>
                ※【甘榜格南】（约20分钟）甘榜格南是新加坡马来人的发源地，而新加坡最大的回教堂和当年苏丹的王宫（如今已成为马来文化中心），正位于此。新加坡的马来族，也称巫族，是最早定居于新加坡甘榜格南的族群。他们早年多为商人，贩卖丝绸，香料及手工艺品。由于他们的从商，不仅对新加坡的繁华发展有所贡献，也促进国内不同族群之间的和谐与交流。
                <w:br/>
                ※【哈芝巷】（约20分钟） 曾经一条空荡荡的街道，现在绘满了夸张而鲜艳的图画。更是购物狂向往的胜地，种类繁多的多品牌店、奇特的精品店、时尚酒吧和咖啡厅沿街一字排开。或是到阿拉伯街 (Arab Street) 和巴梭拉街 (Bussorah Street) 选购波斯地毯和卡巴雅 (kebaya) 连衣裙（传统娘惹服装）等传统商品，以及手工调配的香水。
                <w:br/>
                ※【小印度】（约30分钟）当地泰米尔人的族裔社区，在许多方面类似于印度，犹如印度的缩影。在印度的几大重要节庆期间，小印度更是被装点成金碧辉煌的神话世界。这一带有数座印度教寺庙和清真寺，如维拉马卡里拉曼庙、安古利亚回教堂、维达帕提雅卡雅曼兴都庙、Jalan回教堂等。一进入小印度，一股浓烈的辣椒和香料气味就会扑面而来。道路两旁的商店里陈列着金银首饰、铜器、具有民族特色的珠宝、茉莉花环和丝制莎丽等。走时别忘了带一包印度咖哩，品尝一杯香浓的拉茶。
                <w:br/>
                乘车前往马来西亚波德申。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午餐：新加坡特色餐     晚餐：马来风味餐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波德申-国家皇宫-独立广场-国家清真寺-西明寺-双峰塔-莎罗马行人天桥-默迪卡118
                <w:br/>
              </w:t>
            </w:r>
          </w:p>
          <w:p>
            <w:pPr>
              <w:pStyle w:val="indent"/>
            </w:pPr>
            <w:r>
              <w:rPr>
                <w:rFonts w:ascii="微软雅黑" w:hAnsi="微软雅黑" w:eastAsia="微软雅黑" w:cs="微软雅黑"/>
                <w:color w:val="000000"/>
                <w:sz w:val="20"/>
                <w:szCs w:val="20"/>
              </w:rPr>
              <w:t xml:space="preserve">
                早餐后，半天自由活动。
                <w:br/>
                推荐自费升级包：
                <w:br/>
                【650元/人：出海+绿湖湾+海鲜餐】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注：出海成团人数至少8人，不足8人则无法出海。水上香蕉船、水上摩托艇只限每人一次，不参加的视为自动放弃，务必穿着救生衣。参加自费含海鲜午餐。
                <w:br/>
                随后乘车前往吉隆坡。
                <w:br/>
                ※【国家皇宫】【独立广场】【国家清真寺】（共计约40-60分钟）(一般进入参观,但如遇上周五回教祷告时段或回教节日就不能进入改成外观)。
                <w:br/>
                ※【西明寺】（约30分钟）西明寺是巴生谷三大暹罗佛寺之一，也是暹罗人的聚会场所。来到西明寺门口，守护在佛寺大门的两只黄金瑞兽格外引人注目。走进内侧，可看见寺庙建筑本身是一座八角形的佛塔，因此又有「八角庙」之称。早期马来西亚的暹罗人主要聚居在泰南或北马各州，独立过後才因求学、求职等原因逐渐南移，最後聚集在吉隆坡这座大城市。而西明寺除了作为南传佛教的信仰中心，也肩负着传承暹罗文化的重要使命。每个星期天，居住在吉隆坡的暹罗人都会前来膜拜，并进行聚餐、学泰文、学舞蹈等活动。而每年的卫塞节（Wesak Day）及泼水节（Songkran），则是西明寺最热闹的日子。卫塞节是纪念佛陀出生、悟道及涅盘的日子；泼水节则是去旧迎新、泼洒洗净的日子。在这两个日子里，暹逻人、大马人不分你我、普天同庆，充分展现出马来西亚多元种族互相包容、共存共荣的社会特色。
                <w:br/>
                ※【双峰塔】（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默迪卡118】（约10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午餐：自理或自费海鲜餐     晚餐：肉骨茶风味餐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蓝色清真寺-彩虹阶梯-云顶-吉隆坡
                <w:br/>
              </w:t>
            </w:r>
          </w:p>
          <w:p>
            <w:pPr>
              <w:pStyle w:val="indent"/>
            </w:pPr>
            <w:r>
              <w:rPr>
                <w:rFonts w:ascii="微软雅黑" w:hAnsi="微软雅黑" w:eastAsia="微软雅黑" w:cs="微软雅黑"/>
                <w:color w:val="000000"/>
                <w:sz w:val="20"/>
                <w:szCs w:val="20"/>
              </w:rPr>
              <w:t xml:space="preserve">
                ※【蓝色清真寺】（约40分钟）莎阿南是一个座落在吉隆坡西南25公里的模范市镇，林荫夹道；风景优美的公园和现代化建筑物错落有致。比较有名的风景是富丽堂煌的苏丹沙拉胡汀阿都兹莎清真寺（Sultan Salahuddin Abbul Aziz Shah Moaque），别名「蓝色清真寺」。清真寺是由当时的雪州苏丹沙拉胡丁在1974年倡导兴建，1982年动工，1988年3月11日落成。
                <w:br/>
                ※【黑风洞彩虹阶梯】（约40分钟）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拍照建议：如果是拍全景，需要退到广场上，如果是拍阶梯局部，最好是配上长焦镜头。
                <w:br/>
                ※【云顶高原】（约2-3小时）。素有“南方蒙地卡罗”之美誉的云顶高原，是马来西亚旅游的第一大品牌；高原上娱乐设施齐全，常常令人流连忘返。云顶高原，海拔约2000公尺，全年气温于22℃左右，是马来西亚最大、最著名的的娱乐中心
                <w:br/>
                和避暑圣地。
                <w:br/>
                如遇云顶缆车维修，将改接驳车前往山顶。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晚餐：面包鸡风味餐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首相府太子城-粉红水上清真寺-DIY工艺品制作-新加坡 ※【首相府～未来太子城】（约50分钟），在此您可感受到马来西亚政府如何不花一毛钱在森林开发区建出一座面积264平方公里的未来马来西亚行政电子中心。未来环保无烟城市以马来西亚首位总理的名
                <w:br/>
              </w:t>
            </w:r>
          </w:p>
          <w:p>
            <w:pPr>
              <w:pStyle w:val="indent"/>
            </w:pPr>
            <w:r>
              <w:rPr>
                <w:rFonts w:ascii="微软雅黑" w:hAnsi="微软雅黑" w:eastAsia="微软雅黑" w:cs="微软雅黑"/>
                <w:color w:val="000000"/>
                <w:sz w:val="20"/>
                <w:szCs w:val="20"/>
              </w:rPr>
              <w:t xml:space="preserve">
                ※【首相府～未来太子城】（约50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着，排列成一条长长的林荫大道，这条全长4.2公里的绿色大道，也正是举行国家庆典和阅兵游行的场地，首相府占地面积相当大，其中包括：首相官邸、水上清真寺及行政中心等。
                <w:br/>
                ※【粉红水上清真寺】（约20分钟）该寺位于马来西亚新行政中心布城，整座寺有四分之三建筑在布拉特湖上，也被人们称为水上清真寺。因其顶部花岗石砌成的粉红色屋顶，视觉效果超棒。
                <w:br/>
                【DIY工艺品制作】（约60分钟）独家安排DIY工作坊，在这里，您可以学习锡器工艺的基本技巧，工作坊将允许您发挥创造力，学习新技能，并亲自制作独特的锡器十二生肖作品。这里也是一个与朋友或家人一起度过有趣与欢乐时光的好机会。最后，您将完成您亲手制作的锡器作品，并可以将其展示给其他人或带回家作为纪念品。
                <w:br/>
                乘车前往新加坡机场。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午餐：奶油虾风味餐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新加坡济南 参考航班：SC8062  0055/0710
                <w:br/>
              </w:t>
            </w:r>
          </w:p>
          <w:p>
            <w:pPr>
              <w:pStyle w:val="indent"/>
            </w:pPr>
            <w:r>
              <w:rPr>
                <w:rFonts w:ascii="微软雅黑" w:hAnsi="微软雅黑" w:eastAsia="微软雅黑" w:cs="微软雅黑"/>
                <w:color w:val="000000"/>
                <w:sz w:val="20"/>
                <w:szCs w:val="20"/>
              </w:rPr>
              <w:t xml:space="preserve">
                抵达国内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行程所列酒店住宿； 
                <w:br/>
                按旅游条例规定团体客人同性2人一间房，12岁以下儿童不占床。酒店住宿若出现单男单女，旅行社会按照报名先后的顺序安排同性客人同住，若客人不接受此种方式或经协调不能安排的，客人须在出发前补单房差费用；
                <w:br/>
                当地空调旅游巴士（1人1正座）；
                <w:br/>
                行程中所列餐食；
                <w:br/>
                早餐为酒店房费包含，客人自愿放弃不吃，费用不退。正餐十人一桌（六菜一汤或自助），如不足十人，菜数和菜量将相应减少；
                <w:br/>
                境外旅游人身意外险；
                <w:br/>
                行程所含景点（区）门票为第一大门票；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杂费100/人； 
                <w:br/>
                酒店内电话、传真、洗熨、收费电视、饮料、行李搬运等费用；
                <w:br/>
                单房差费用（默认2人1间房）；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马来西亚酒店2017年9月1日开始,征收旅游税10马币/间晚,请客人自行现付酒店。
                <w:br/>
                服务包含项目未提及的其他一切费用。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【650元/人：出海+绿湖湾+海鲜餐】</w:t>
            </w:r>
          </w:p>
        </w:tc>
        <w:tc>
          <w:tcPr/>
          <w:p>
            <w:pPr>
              <w:pStyle w:val="indent"/>
            </w:pPr>
            <w:r>
              <w:rPr>
                <w:rFonts w:ascii="微软雅黑" w:hAnsi="微软雅黑" w:eastAsia="微软雅黑" w:cs="微软雅黑"/>
                <w:color w:val="000000"/>
                <w:sz w:val="20"/>
                <w:szCs w:val="20"/>
              </w:rPr>
              <w:t xml:space="preserve">
                推荐自费升级包：
                <w:br/>
                【650元/人：出海+绿湖湾+海鲜餐】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注：出海成团人数至少8人，不足8人则无法出海。水上香蕉船、水上摩托艇只限每人一次，不参加的视为自动放弃，务必穿着救生衣。参加自费含海鲜午餐。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新加坡、马来西亚与中国北京没有时差。
                <w:br/>
                请您在境外期间遵守当地的法律法规，并注意自已的人身安全。
                <w:br/>
                此参考行程和旅游费用，我公司将根据参团人数、航班保留调整的权利。
                <w:br/>
                依照旅游业现行作业规定，本公司有权依据最终出团人数情况，调整房间分房情况。
                <w:br/>
                马来西亚流通货币为马币，人民币及美元到当地都可以兑换。
                <w:br/>
                新加坡规定，不允许携带香烟入境，请各位游客务必严格遵守，以免产生任何损失。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散拼产品报名时需支付3000/人的订金，（团费不足3000元的按实际团费收取代替订金）
                <w:br/>
                游客在行程开始前30日以外提出取消，退还订金；
                <w:br/>
                游客在行程开始前30日以内提出取消，按下列标准扣除必要的费用：
                <w:br/>
                行程开始前29日至15日，按旅游费用总额的5%；
                <w:br/>
                行程开始前14日至7日，按旅游费用总额的20%；
                <w:br/>
                行程开始前6日至4日，按旅游费用总额的50%；
                <w:br/>
                行程开始前3日至1日，按旅游费用总额的60%；
                <w:br/>
                行程开始当日，按旅游费用总额的70%。
                <w:br/>
                机票已开/房间已下定，因为自身原因放弃旅游（包括同行亲朋被拒签，家有急事等所有意外或主观原因），原先收取的损失费不足以支付实际损失时，需按照实际损失收取！！！
                <w:br/>
                团队机票一经开出，不得更改，不得签转，不得退票！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2025-06-06T15:05:56+08:00</dcterms:created>
  <dcterms:modified xsi:type="dcterms:W3CDTF">2025-06-06T15:05:56+08:00</dcterms:modified>
</cp:coreProperties>
</file>

<file path=docProps/custom.xml><?xml version="1.0" encoding="utf-8"?>
<Properties xmlns="http://schemas.openxmlformats.org/officeDocument/2006/custom-properties" xmlns:vt="http://schemas.openxmlformats.org/officeDocument/2006/docPropsVTypes"/>
</file>