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趣游蓉城   A线   成都双飞6日游行程单</w:t>
      </w:r>
    </w:p>
    <w:p>
      <w:pPr>
        <w:jc w:val="center"/>
        <w:spacing w:after="100"/>
      </w:pPr>
      <w:r>
        <w:rPr>
          <w:rFonts w:ascii="微软雅黑" w:hAnsi="微软雅黑" w:eastAsia="微软雅黑" w:cs="微软雅黑"/>
          <w:sz w:val="20"/>
          <w:szCs w:val="20"/>
        </w:rPr>
        <w:t xml:space="preserve">熊猫基地、三星堆、都江堰、青城山、乐山大佛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SC1711092672Zz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熊猫基地、三星堆、都江堰、青城山、乐山大佛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山东济南-抵达成都
                <w:br/>
              </w:t>
            </w:r>
          </w:p>
          <w:p>
            <w:pPr>
              <w:pStyle w:val="indent"/>
            </w:pPr>
            <w:r>
              <w:rPr>
                <w:rFonts w:ascii="微软雅黑" w:hAnsi="微软雅黑" w:eastAsia="微软雅黑" w:cs="微软雅黑"/>
                <w:color w:val="000000"/>
                <w:sz w:val="20"/>
                <w:szCs w:val="20"/>
              </w:rPr>
              <w:t xml:space="preserve">
                抵达天府之国-成都，成都专职人员在火车站或机场迎接，送酒店入住,后自由活动。
                <w:br/>
                【温馨小提示】： 
                <w:br/>
                1、我社工作人员将在出团日前一天与您联系，告知入住酒店以及接站/机师傅电话，请保持手机通畅并注意短信；
                <w:br/>
                2、我社已安排机场/火车站至酒店专车接送服务，出站口仅提供临时停靠，需步行至集合点上车；
                <w:br/>
                3、到达酒店前台报客人名字自行办理入住手续，房卡压金请于前台自付自退；第二天出发时间会在晚上21:00左右通知，任何情况均请拔旅行管家电话联系。
                <w:br/>
                4、四川气候潮湿，房间可能会有潮气和潮味，属正常现象，请予谅解。入住后请清点房内设施及凉衣架、毛巾、烟灰缸等物，避免退房时因物品不全而被赔偿。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1.熊猫基地，不含语音讲解器10元/人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成都-乐山大佛-黄龙溪古镇-成都
                <w:br/>
              </w:t>
            </w:r>
          </w:p>
          <w:p>
            <w:pPr>
              <w:pStyle w:val="indent"/>
            </w:pPr>
            <w:r>
              <w:rPr>
                <w:rFonts w:ascii="微软雅黑" w:hAnsi="微软雅黑" w:eastAsia="微软雅黑" w:cs="微软雅黑"/>
                <w:color w:val="000000"/>
                <w:sz w:val="20"/>
                <w:szCs w:val="20"/>
              </w:rPr>
              <w:t xml:space="preserve">
                早餐后集合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或【船游大佛】（不含经济船游乐山大佛门票120元/人，豪华船游乐山大佛门票150元/人），观大佛全貌，感海通禅师之功德。乐山大佛，又名凌云大佛，位于四川省乐山市南岷江东岸凌云寺侧，濒大渡河、青衣江和岷江三江汇流处。大佛为弥勒佛坐像，通高71米，是中国最大的一尊摩崖石刻造像。
                <w:br/>
                午餐后，集合前往【黄龙溪古镇】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w:br/>
                温馨提示：
                <w:br/>
                1.乐山大佛景区内有拍照服务，请游客询问好价格后明明白白消费。
                <w:br/>
                2.导游可根据团上情况在不减少景点的情况下调整游览顺序。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成都全天自由行-酒店
                <w:br/>
              </w:t>
            </w:r>
          </w:p>
          <w:p>
            <w:pPr>
              <w:pStyle w:val="indent"/>
            </w:pPr>
            <w:r>
              <w:rPr>
                <w:rFonts w:ascii="微软雅黑" w:hAnsi="微软雅黑" w:eastAsia="微软雅黑" w:cs="微软雅黑"/>
                <w:color w:val="000000"/>
                <w:sz w:val="20"/>
                <w:szCs w:val="20"/>
              </w:rPr>
              <w:t xml:space="preserve">
                （自由活动期间，不含餐、车、导游）
                <w:br/>
                温馨提示：
                <w:br/>
                可在自由活动时间前往游览成都文化地标（武侯祠、锦里、杜甫草堂、宽窄巷子、春熙路、太古里等）、品尝成都特色小吃（担担面、夫妻肺片、龙抄手、韩包子、钟水饺、三大炮、赖汤圆、九尺板鸭等）。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离开成都-返回济南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济南至成都（绵阳）往返经济舱机票，含税。
                <w:br/>
                2+1布局豪华保姆车陆地头等舱，车间距宽敞，智能坐躺、随意切换，座位配备usb充电口
                <w:br/>
                接送机为小车无导游
                <w:br/>
                门票	熊猫基地、三星堆、都江堰、青城山、乐山大佛
                <w:br/>
                用餐	全程5酒店早餐3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成都4钻--开元名庭/蓉城映象/罗曼紫薇/金科圣嘉/明宇丽呈/维也纳国际/青桐城市/宜尚西南交大/凯里亚德/埃菲尔/峨眉雪芽/春天/英联金盛/艾克美雅阁或同级
                <w:br/>
                可加钱升级
                <w:br/>
                成都5钻--明悦/雅悦蓝天/东方美豪/新东方千禧或同级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自愿消费：都江堰扶梯40元/人、都江堰观光车30元/人、青城山观光车35元/人、青都耳麦30元/人、青城山往返索道60元/人；熊猫基地耳麦10元/人、三星堆耳麦30元/人、乐山大佛耳麦10元/人，观光车30元/人；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1、客人中途不得以任何理由离团，出发前请确认签字，如果客人取消行程中途离团，将补齐已经产生的实际费用
                <w:br/>
                2、在不减少景点的情况下，以上行程我社有权根据时间调整游览的先后顺序
                <w:br/>
                3、客人行程与我社所给行程不一致或者客人身份证信息明显与真实不符的恕不接待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2025-07-16T23:47:57+08:00</dcterms:created>
  <dcterms:modified xsi:type="dcterms:W3CDTF">2025-07-16T23:47:57+08:00</dcterms:modified>
</cp:coreProperties>
</file>

<file path=docProps/custom.xml><?xml version="1.0" encoding="utf-8"?>
<Properties xmlns="http://schemas.openxmlformats.org/officeDocument/2006/custom-properties" xmlns:vt="http://schemas.openxmlformats.org/officeDocument/2006/docPropsVTypes"/>
</file>