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渝可渝爱    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CQ1706497309If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★【重庆动物园】全国大型城市动物园之一，拥有20多只熊猫，老重庆的梦中情园
                <w:br/>
                ★【白公馆】一座充满历史韵味和人文气息的建筑，抗战时期重要的历史遗址
                <w:br/>
                ★【渣滓洞】“巴渝石窟之冠，革命历史见证之地”
                <w:br/>
                ★【千年磁器口】国家AAAA级景区，古代巴渝文化，重庆码头文化的代表地
                <w:br/>
                ★【李子坝轻轨穿楼】“空中列车穿楼而过”的“网红车站”，魔幻“8D”重庆
                <w:br/>
                ★【鹅岭二厂】打卡《从你的全世界路过》拍摄地
                <w:br/>
                ★【中山四路】被誉为“重庆最美街道
                <w:br/>
                ★【磁器长歌】磁器口元宇宙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早餐后乘车前往【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磁器长歌】（游览时间不低于30分钟）作为川渝独一的“沉浸式文旅新地标”和“美好目的地”磁器长歌颠覆传统，致力于以“文化+科技”创造一个超脱于常态生活的、亦真亦幻深度沉浸的“磁器口元宇宙”，步入时空隧道，你将进入神秘的磁器口世界。在全域视角中重拾磁器口千年的记忆碎片。人才故事会你会与古代的英勇豪杰在林中相遇--帮建文帝躲避官兵追捕、帮尉迟恭修建宝轮寺，并参与河滩寻宝等趣味体验;岁月长廊里，一条历史长河蜿蜓向前，承载着一张张照片诉说着磁器口的光阴故事，印证着这里的沧桑变化。
                <w:br/>
                游览【红岩革命纪念馆】（游览时间不低于30分钟，不含馆内讲解）它们都是抗日战争时期中共中央南方局的活动基地，是我党在国民党统治区巩固和发展抗日民族统一战线、领导人民群众进行革命斗争的中心。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温馨提示：本日会乘车前往特产综合超市，特产综合超市属于当地政府拉动消费，让更多游客了解本土文化，不属于购物店，不强制消费。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重庆-山东各地
                <w:br/>
              </w:t>
            </w:r>
          </w:p>
          <w:p>
            <w:pPr>
              <w:pStyle w:val="indent"/>
            </w:pPr>
            <w:r>
              <w:rPr>
                <w:rFonts w:ascii="微软雅黑" w:hAnsi="微软雅黑" w:eastAsia="微软雅黑" w:cs="微软雅黑"/>
                <w:color w:val="000000"/>
                <w:sz w:val="20"/>
                <w:szCs w:val="20"/>
              </w:rPr>
              <w:t xml:space="preserve">
                早餐后，自由活动根据回程时间送团。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如因疫情原因部分景点不能参观，则旅游社调整为其他景点，费用不退!
                <w:br/>
                            不足10人（含10人）改由商务车型，师傅兼向导！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济南-重庆往返经济舱机票，含税
                <w:br/>
                交通	当地空调旅游巴士，车型不定，确保一人一个正座。（因此团为散客拼团，到达航班较多， 
                <w:br/>
                故在重庆段我社单独安排车辆接送，无导游）
                <w:br/>
                门票	重庆动物园、渣滓洞电瓶车
                <w:br/>
                住宿	全程4晚当地商务舒适酒店标间（出现自然单间，由客人补足房差）
                <w:br/>
                用餐	含4早2正，10人一桌，八菜一汤，赠送1自助老火锅
                <w:br/>
                备注提醒：用餐人数不能低于 10 人，如出现人数不足 10 人，我社将根据实际人数安排其它餐厅，餐差不退，敬请
                <w:br/>
                谅解。早餐需知：（房费含早，不吃不退早餐，若小孩不占床，则须补早餐费，按入住酒店收费规定，由家长现付） 
                <w:br/>
                另：其余行程中不含的餐食可随土著/导游推荐用餐，费用自理。
                <w:br/>
                导游	国内持证中文导游。由于部分景区内有固定导游讲解，限制外部导游进入景区，此类景区我
                <w:br/>
                社导游不能陪同进入景区，只在景区外等候，敬请谅解
                <w:br/>
                保险	含旅行社责任险，建议自行购买旅游人身意外险
                <w:br/>
                儿童	1）1.2米以下（含）属儿童价；1.2米以上与成人同价（以购票时实测身高为准）。
                <w:br/>
                2）【人群标准】2岁（不含）以下需补齐车费，需报名时报备；2岁以上1.4米以下为儿童，购买儿童套餐。
                <w:br/>
                3）儿童价说明：产品套餐中的【儿童价】均已扣除门票和床位费用，故不含门票和床位费，现场如因
                <w:br/>
                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龙隐传说综合超市/巴蜀印象/际华园</w:t>
            </w:r>
          </w:p>
        </w:tc>
        <w:tc>
          <w:tcPr/>
          <w:p>
            <w:pPr>
              <w:pStyle w:val="indent"/>
            </w:pPr>
            <w:r>
              <w:rPr>
                <w:rFonts w:ascii="微软雅黑" w:hAnsi="微软雅黑" w:eastAsia="微软雅黑" w:cs="微软雅黑"/>
                <w:color w:val="000000"/>
                <w:sz w:val="20"/>
                <w:szCs w:val="20"/>
              </w:rPr>
              <w:t xml:space="preserve">
                第四天：龙隐传说综合超市/巴蜀印象/际华园	120分钟	当地土特产等
                <w:br/>
                参考价格：100元起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景区配套便民服务项目</w:t>
            </w:r>
          </w:p>
        </w:tc>
        <w:tc>
          <w:tcPr/>
          <w:p>
            <w:pPr>
              <w:pStyle w:val="indent"/>
            </w:pPr>
            <w:r>
              <w:rPr>
                <w:rFonts w:ascii="微软雅黑" w:hAnsi="微软雅黑" w:eastAsia="微软雅黑" w:cs="微软雅黑"/>
                <w:color w:val="000000"/>
                <w:sz w:val="20"/>
                <w:szCs w:val="20"/>
              </w:rPr>
              <w:t xml:space="preserve">
                车览山城夜景	98元/人	自愿消费
                <w:br/>
                长江索道	40元/人	自愿消费
                <w:br/>
                WFC环球金融中心	118元/人	自愿消费
                <w:br/>
                参考价格：256远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2025-06-08T02:23:48+08:00</dcterms:created>
  <dcterms:modified xsi:type="dcterms:W3CDTF">2025-06-08T02:23:48+08:00</dcterms:modified>
</cp:coreProperties>
</file>

<file path=docProps/custom.xml><?xml version="1.0" encoding="utf-8"?>
<Properties xmlns="http://schemas.openxmlformats.org/officeDocument/2006/custom-properties" xmlns:vt="http://schemas.openxmlformats.org/officeDocument/2006/docPropsVTypes"/>
</file>