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【奢享真纯玩】重庆市区/武隆/天坑三桥/仙女山/龙水峡地缝/乌江画廊-双飞5日游行程单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-CQ1691122008B9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去看自己喜欢的风景，专治不会吃+不会玩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武隆龙水峡地缝-龚滩古镇-乌江画廊游船
                <w:br/>
              </w:t>
            </w:r>
          </w:p>
          <w:p>
            <w:pPr>
              <w:pStyle w:val="indent"/>
            </w:pPr>
            <w:r>
              <w:rPr>
                <w:rFonts w:ascii="微软雅黑" w:hAnsi="微软雅黑" w:eastAsia="微软雅黑" w:cs="微软雅黑"/>
                <w:color w:val="000000"/>
                <w:sz w:val="20"/>
                <w:szCs w:val="20"/>
              </w:rPr>
              <w:t xml:space="preserve">
                早餐后，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龚滩古镇，都是新鲜感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磁器口-红岩村-李子坝轻轨乘坐-魁星楼-筷子楼 -八一好吃街-解放碑-洪崖洞-南滨路钟楼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重庆—济南
                <w:br/>
              </w:t>
            </w:r>
          </w:p>
          <w:p>
            <w:pPr>
              <w:pStyle w:val="indent"/>
            </w:pPr>
            <w:r>
              <w:rPr>
                <w:rFonts w:ascii="微软雅黑" w:hAnsi="微软雅黑" w:eastAsia="微软雅黑" w:cs="微软雅黑"/>
                <w:color w:val="000000"/>
                <w:sz w:val="20"/>
                <w:szCs w:val="20"/>
              </w:rPr>
              <w:t xml:space="preserve">
                早餐后，根据回程时间抵达机场，自行办理登机牌，结束愉快旅行！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济南重庆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2.交通：当地空调旅游巴士，车型不定，确保一人一个正座。（因此团为散客拼团，到达航班较多， 故在重庆段我社单独安排车辆接送，无导游）
                <w:br/>
                备注：如不足12人（包含12人）则安排商务车（按实际人数选择车型，司兼导，客人景区内自行游览）
                <w:br/>
                3.住宿：全程2晚网评四钻+2晚网评5钻双人标准间（如出现单男单女，则安排拼房或由客人补房差，如拼不上房，则客人自行补房差）。
                <w:br/>
                4.餐饮：含4早4当地特色正餐。正餐餐标30元/人
                <w:br/>
                早餐需知：（房费含早，不吃不退早餐，若小孩不占床不含餐）
                <w:br/>
                5.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6.导游：行程段分段持证中文导游服务（接送站、中转不配导游）
                <w:br/>
                7、儿童：2-12岁儿童价格包含机票、车位、正餐、导服。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4、景区交通车：天生三桥换乘车40元/人+旋转电梯30元/人（必消）、天生三桥电瓶车15元/人（自愿消费）、仙女山小火车25元/人（自愿消费）、地缝换成车35元/人往返（必消）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
                <w:br/>
                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2、渝东南山高坡大，对限速有严格规定，行程地海拔较高，空气含氧量低，故上坡时旅游车速有时仅20—30码，还望谅解。
                <w:br/>
                3、渝东南属少数民族地区，请尊重当地少数民族的宗教及生活习俗。
                <w:br/>
                4、武隆地区经济发展相对落后，同星级宾馆酒店规模设施落后重庆市区，一些新建的且设施较好的酒店一般位于市区周边，离市区的车程在20-30分左右（特殊原因除外），因武隆气候的特殊性，冬季酒店空调定时开放或不开。如需额外安排多的被褥，电热毯等，请向酒店工作人员索取。
                <w:br/>
                5、武隆海拔较高，注意休息，以防出现高山反应；有心脏病，高血压等病的人群慎行，请准备一些个人常用药品，以备不时之需。
                <w:br/>
                6、渝东南是个多民族的地区，当地以麻辣口味为主、凉菜居多；旅游的团队餐一般是10人一桌，重庆饮食和其他省份有较大差异，可能不合您的口味，请作好心理准备；当地水土为麻辣，建议多饮茶水。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2025-07-17T03:09:45+08:00</dcterms:created>
  <dcterms:modified xsi:type="dcterms:W3CDTF">2025-07-17T03:09:45+08:00</dcterms:modified>
</cp:coreProperties>
</file>

<file path=docProps/custom.xml><?xml version="1.0" encoding="utf-8"?>
<Properties xmlns="http://schemas.openxmlformats.org/officeDocument/2006/custom-properties" xmlns:vt="http://schemas.openxmlformats.org/officeDocument/2006/docPropsVTypes"/>
</file>